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4DC08D3D" w:rsidR="00D3224B" w:rsidRDefault="00982BA7" w:rsidP="005F038E">
      <w:pPr>
        <w:pStyle w:val="Heading1"/>
        <w:spacing w:before="0" w:after="0" w:line="240" w:lineRule="auto"/>
        <w:rPr>
          <w:rFonts w:cs="Times New Roman"/>
          <w:sz w:val="24"/>
          <w:szCs w:val="24"/>
        </w:rPr>
      </w:pPr>
      <w:hyperlink r:id="rId8" w:history="1">
        <w:r>
          <w:rPr>
            <w:rStyle w:val="Hyperlink"/>
            <w:rFonts w:cs="Times New Roman"/>
            <w:color w:val="auto"/>
            <w:sz w:val="24"/>
            <w:szCs w:val="24"/>
            <w:u w:val="none"/>
          </w:rPr>
          <w:t>1. M</w:t>
        </w:r>
        <w:r w:rsidR="00B3647D" w:rsidRPr="00B3647D">
          <w:rPr>
            <w:rStyle w:val="Hyperlink"/>
            <w:rFonts w:cs="Times New Roman"/>
            <w:color w:val="auto"/>
            <w:sz w:val="24"/>
            <w:szCs w:val="24"/>
            <w:u w:val="none"/>
          </w:rPr>
          <w:t>AKING ZERO ACCIDENTS A REALITY (R</w:t>
        </w:r>
        <w:r w:rsidR="003F70BC">
          <w:rPr>
            <w:rStyle w:val="Hyperlink"/>
            <w:rFonts w:cs="Times New Roman" w:hint="eastAsia"/>
            <w:color w:val="auto"/>
            <w:sz w:val="24"/>
            <w:szCs w:val="24"/>
            <w:u w:val="none"/>
            <w:lang w:eastAsia="zh-CN"/>
          </w:rPr>
          <w:t>S</w:t>
        </w:r>
        <w:r w:rsidR="00B3647D" w:rsidRPr="00B3647D">
          <w:rPr>
            <w:rStyle w:val="Hyperlink"/>
            <w:rFonts w:cs="Times New Roman"/>
            <w:color w:val="auto"/>
            <w:sz w:val="24"/>
            <w:szCs w:val="24"/>
            <w:u w:val="none"/>
          </w:rPr>
          <w:t>160</w:t>
        </w:r>
        <w:r w:rsidR="003F70BC">
          <w:rPr>
            <w:rStyle w:val="Hyperlink"/>
            <w:rFonts w:cs="Times New Roman" w:hint="eastAsia"/>
            <w:color w:val="auto"/>
            <w:sz w:val="24"/>
            <w:szCs w:val="24"/>
            <w:u w:val="none"/>
            <w:lang w:eastAsia="zh-CN"/>
          </w:rPr>
          <w:t>-1</w:t>
        </w:r>
        <w:r w:rsidR="00B3647D" w:rsidRPr="00B3647D">
          <w:rPr>
            <w:rStyle w:val="Hyperlink"/>
            <w:rFonts w:cs="Times New Roman"/>
            <w:color w:val="auto"/>
            <w:sz w:val="24"/>
            <w:szCs w:val="24"/>
            <w:u w:val="none"/>
          </w:rPr>
          <w:t>)</w:t>
        </w:r>
      </w:hyperlink>
    </w:p>
    <w:p w14:paraId="07150F4A" w14:textId="77777777" w:rsidR="000A3DDA" w:rsidRDefault="000A3DDA" w:rsidP="005F038E">
      <w:pPr>
        <w:spacing w:after="0" w:line="240" w:lineRule="auto"/>
      </w:pPr>
    </w:p>
    <w:p w14:paraId="1F2B9F0D" w14:textId="77777777" w:rsidR="000339B3" w:rsidRPr="000339B3" w:rsidRDefault="000339B3" w:rsidP="005F038E">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Pr="000339B3">
        <w:rPr>
          <w:sz w:val="24"/>
          <w:szCs w:val="24"/>
          <w:lang w:eastAsia="zh-CN"/>
        </w:rPr>
        <w:t>Ten key topic areas that contribute to improved safety performance are listed below in the order of safety initiative priorities:</w:t>
      </w:r>
    </w:p>
    <w:p w14:paraId="6BD88DBF" w14:textId="1C8C6CED" w:rsidR="000339B3" w:rsidRPr="000339B3" w:rsidRDefault="000339B3" w:rsidP="005F038E">
      <w:pPr>
        <w:pStyle w:val="ListParagraph"/>
        <w:numPr>
          <w:ilvl w:val="0"/>
          <w:numId w:val="2"/>
        </w:numPr>
        <w:spacing w:after="0" w:line="240" w:lineRule="auto"/>
        <w:ind w:left="720"/>
        <w:rPr>
          <w:rFonts w:cs="Times New Roman"/>
          <w:color w:val="000000" w:themeColor="text1"/>
          <w:sz w:val="24"/>
          <w:szCs w:val="24"/>
        </w:rPr>
      </w:pPr>
      <w:r w:rsidRPr="000339B3">
        <w:rPr>
          <w:rFonts w:cs="Times New Roman"/>
          <w:color w:val="000000" w:themeColor="text1"/>
          <w:sz w:val="24"/>
          <w:szCs w:val="24"/>
        </w:rPr>
        <w:t>Management commitment</w:t>
      </w:r>
    </w:p>
    <w:p w14:paraId="6DC2D18B" w14:textId="577D20F2" w:rsidR="000339B3" w:rsidRPr="000339B3" w:rsidRDefault="000339B3" w:rsidP="005F038E">
      <w:pPr>
        <w:pStyle w:val="ListParagraph"/>
        <w:numPr>
          <w:ilvl w:val="0"/>
          <w:numId w:val="2"/>
        </w:numPr>
        <w:spacing w:after="0" w:line="240" w:lineRule="auto"/>
        <w:ind w:left="720"/>
        <w:rPr>
          <w:rFonts w:cs="Times New Roman"/>
          <w:color w:val="000000" w:themeColor="text1"/>
          <w:sz w:val="24"/>
          <w:szCs w:val="24"/>
        </w:rPr>
      </w:pPr>
      <w:r w:rsidRPr="000339B3">
        <w:rPr>
          <w:rFonts w:cs="Times New Roman"/>
          <w:color w:val="000000" w:themeColor="text1"/>
          <w:sz w:val="24"/>
          <w:szCs w:val="24"/>
        </w:rPr>
        <w:t>Stafﬁng for safety</w:t>
      </w:r>
    </w:p>
    <w:p w14:paraId="65EDB6C2" w14:textId="7665D654" w:rsidR="000339B3" w:rsidRPr="000339B3" w:rsidRDefault="000339B3" w:rsidP="005F038E">
      <w:pPr>
        <w:pStyle w:val="ListParagraph"/>
        <w:numPr>
          <w:ilvl w:val="0"/>
          <w:numId w:val="2"/>
        </w:numPr>
        <w:spacing w:after="0" w:line="240" w:lineRule="auto"/>
        <w:ind w:left="720"/>
        <w:rPr>
          <w:rFonts w:cs="Times New Roman"/>
          <w:color w:val="000000" w:themeColor="text1"/>
          <w:sz w:val="24"/>
          <w:szCs w:val="24"/>
        </w:rPr>
      </w:pPr>
      <w:r w:rsidRPr="000339B3">
        <w:rPr>
          <w:rFonts w:cs="Times New Roman"/>
          <w:color w:val="000000" w:themeColor="text1"/>
          <w:sz w:val="24"/>
          <w:szCs w:val="24"/>
        </w:rPr>
        <w:t>Pre-project and pre-task planning</w:t>
      </w:r>
    </w:p>
    <w:p w14:paraId="6B8914A7" w14:textId="3BDC3C5E" w:rsidR="000339B3" w:rsidRPr="000339B3" w:rsidRDefault="000339B3" w:rsidP="005F038E">
      <w:pPr>
        <w:pStyle w:val="ListParagraph"/>
        <w:numPr>
          <w:ilvl w:val="0"/>
          <w:numId w:val="2"/>
        </w:numPr>
        <w:spacing w:after="0" w:line="240" w:lineRule="auto"/>
        <w:ind w:left="720"/>
        <w:rPr>
          <w:rFonts w:cs="Times New Roman"/>
          <w:color w:val="000000" w:themeColor="text1"/>
          <w:sz w:val="24"/>
          <w:szCs w:val="24"/>
        </w:rPr>
      </w:pPr>
      <w:r w:rsidRPr="000339B3">
        <w:rPr>
          <w:rFonts w:cs="Times New Roman"/>
          <w:color w:val="000000" w:themeColor="text1"/>
          <w:sz w:val="24"/>
          <w:szCs w:val="24"/>
        </w:rPr>
        <w:t>Safety education (orientation and specialized training)</w:t>
      </w:r>
    </w:p>
    <w:p w14:paraId="04EA4541" w14:textId="0B04B2B3" w:rsidR="000339B3" w:rsidRPr="000339B3" w:rsidRDefault="000339B3" w:rsidP="005F038E">
      <w:pPr>
        <w:pStyle w:val="ListParagraph"/>
        <w:numPr>
          <w:ilvl w:val="0"/>
          <w:numId w:val="2"/>
        </w:numPr>
        <w:spacing w:after="0" w:line="240" w:lineRule="auto"/>
        <w:ind w:left="720"/>
        <w:rPr>
          <w:rFonts w:cs="Times New Roman"/>
          <w:color w:val="000000" w:themeColor="text1"/>
          <w:sz w:val="24"/>
          <w:szCs w:val="24"/>
        </w:rPr>
      </w:pPr>
      <w:r w:rsidRPr="000339B3">
        <w:rPr>
          <w:rFonts w:cs="Times New Roman"/>
          <w:color w:val="000000" w:themeColor="text1"/>
          <w:sz w:val="24"/>
          <w:szCs w:val="24"/>
        </w:rPr>
        <w:t>Worker involvement</w:t>
      </w:r>
    </w:p>
    <w:p w14:paraId="2A6F8862" w14:textId="4E483A9E" w:rsidR="000339B3" w:rsidRPr="000339B3" w:rsidRDefault="000339B3" w:rsidP="005F038E">
      <w:pPr>
        <w:pStyle w:val="ListParagraph"/>
        <w:numPr>
          <w:ilvl w:val="0"/>
          <w:numId w:val="2"/>
        </w:numPr>
        <w:spacing w:after="0" w:line="240" w:lineRule="auto"/>
        <w:ind w:left="720"/>
        <w:rPr>
          <w:rFonts w:cs="Times New Roman"/>
          <w:color w:val="000000" w:themeColor="text1"/>
          <w:sz w:val="24"/>
          <w:szCs w:val="24"/>
        </w:rPr>
      </w:pPr>
      <w:r w:rsidRPr="000339B3">
        <w:rPr>
          <w:rFonts w:cs="Times New Roman"/>
          <w:color w:val="000000" w:themeColor="text1"/>
          <w:sz w:val="24"/>
          <w:szCs w:val="24"/>
        </w:rPr>
        <w:t>Evaluation and recognition and reward</w:t>
      </w:r>
    </w:p>
    <w:p w14:paraId="13CFF32B" w14:textId="43FDA514" w:rsidR="000339B3" w:rsidRPr="000339B3" w:rsidRDefault="000339B3" w:rsidP="005F038E">
      <w:pPr>
        <w:pStyle w:val="ListParagraph"/>
        <w:numPr>
          <w:ilvl w:val="0"/>
          <w:numId w:val="2"/>
        </w:numPr>
        <w:spacing w:after="0" w:line="240" w:lineRule="auto"/>
        <w:ind w:left="720"/>
        <w:rPr>
          <w:rFonts w:cs="Times New Roman"/>
          <w:color w:val="000000" w:themeColor="text1"/>
          <w:sz w:val="24"/>
          <w:szCs w:val="24"/>
        </w:rPr>
      </w:pPr>
      <w:r w:rsidRPr="000339B3">
        <w:rPr>
          <w:rFonts w:cs="Times New Roman"/>
          <w:color w:val="000000" w:themeColor="text1"/>
          <w:sz w:val="24"/>
          <w:szCs w:val="24"/>
        </w:rPr>
        <w:t>Subcontractor management</w:t>
      </w:r>
    </w:p>
    <w:p w14:paraId="2BB06AC0" w14:textId="74B2B665" w:rsidR="000339B3" w:rsidRPr="000339B3" w:rsidRDefault="000339B3" w:rsidP="005F038E">
      <w:pPr>
        <w:pStyle w:val="ListParagraph"/>
        <w:numPr>
          <w:ilvl w:val="0"/>
          <w:numId w:val="2"/>
        </w:numPr>
        <w:spacing w:after="0" w:line="240" w:lineRule="auto"/>
        <w:ind w:left="720"/>
        <w:rPr>
          <w:rFonts w:cs="Times New Roman"/>
          <w:color w:val="000000" w:themeColor="text1"/>
          <w:sz w:val="24"/>
          <w:szCs w:val="24"/>
        </w:rPr>
      </w:pPr>
      <w:r w:rsidRPr="000339B3">
        <w:rPr>
          <w:rFonts w:cs="Times New Roman"/>
          <w:color w:val="000000" w:themeColor="text1"/>
          <w:sz w:val="24"/>
          <w:szCs w:val="24"/>
        </w:rPr>
        <w:t>Accident/incident investigation</w:t>
      </w:r>
    </w:p>
    <w:p w14:paraId="29FC0F15" w14:textId="070C417F" w:rsidR="000339B3" w:rsidRPr="000339B3" w:rsidRDefault="000339B3" w:rsidP="005F038E">
      <w:pPr>
        <w:pStyle w:val="ListParagraph"/>
        <w:numPr>
          <w:ilvl w:val="0"/>
          <w:numId w:val="2"/>
        </w:numPr>
        <w:spacing w:after="0" w:line="240" w:lineRule="auto"/>
        <w:ind w:left="720"/>
        <w:rPr>
          <w:rFonts w:cs="Times New Roman"/>
          <w:color w:val="000000" w:themeColor="text1"/>
          <w:sz w:val="24"/>
          <w:szCs w:val="24"/>
        </w:rPr>
      </w:pPr>
      <w:r w:rsidRPr="000339B3">
        <w:rPr>
          <w:rFonts w:cs="Times New Roman"/>
          <w:color w:val="000000" w:themeColor="text1"/>
          <w:sz w:val="24"/>
          <w:szCs w:val="24"/>
        </w:rPr>
        <w:t>Drug and alcohol testing</w:t>
      </w:r>
    </w:p>
    <w:p w14:paraId="45DB6F79" w14:textId="7C3961E6" w:rsidR="000339B3" w:rsidRPr="000339B3" w:rsidRDefault="000339B3" w:rsidP="005F038E">
      <w:pPr>
        <w:pStyle w:val="ListParagraph"/>
        <w:numPr>
          <w:ilvl w:val="0"/>
          <w:numId w:val="2"/>
        </w:numPr>
        <w:spacing w:after="0" w:line="240" w:lineRule="auto"/>
        <w:ind w:left="720"/>
        <w:rPr>
          <w:rFonts w:cs="Times New Roman"/>
          <w:color w:val="000000" w:themeColor="text1"/>
          <w:sz w:val="24"/>
          <w:szCs w:val="24"/>
        </w:rPr>
      </w:pPr>
      <w:r w:rsidRPr="000339B3">
        <w:rPr>
          <w:rFonts w:cs="Times New Roman"/>
          <w:color w:val="000000" w:themeColor="text1"/>
          <w:sz w:val="24"/>
          <w:szCs w:val="24"/>
        </w:rPr>
        <w:t>Contract type</w:t>
      </w:r>
    </w:p>
    <w:p w14:paraId="0E503C71" w14:textId="77777777" w:rsidR="000339B3" w:rsidRPr="000339B3" w:rsidRDefault="000339B3" w:rsidP="005F038E">
      <w:pPr>
        <w:pStyle w:val="NoSpacing"/>
        <w:jc w:val="both"/>
        <w:rPr>
          <w:sz w:val="24"/>
          <w:szCs w:val="24"/>
          <w:lang w:eastAsia="zh-CN"/>
        </w:rPr>
      </w:pPr>
    </w:p>
    <w:p w14:paraId="372B7978" w14:textId="77777777" w:rsidR="000339B3" w:rsidRPr="000339B3" w:rsidRDefault="000339B3" w:rsidP="005F038E">
      <w:pPr>
        <w:pStyle w:val="NoSpacing"/>
        <w:jc w:val="both"/>
        <w:rPr>
          <w:sz w:val="24"/>
          <w:szCs w:val="24"/>
          <w:lang w:eastAsia="zh-CN"/>
        </w:rPr>
      </w:pPr>
      <w:r w:rsidRPr="000339B3">
        <w:rPr>
          <w:sz w:val="24"/>
          <w:szCs w:val="24"/>
          <w:lang w:eastAsia="zh-CN"/>
        </w:rPr>
        <w:t>Related CII research focuses on short duration projects, commonly referred to as shutdowns, turnarounds, or outages, to assess the unique characteristics of these projects, particularly the rapid buildup of the required workforce. In addition to the key topic areas listed above, additional factors that inﬂuence safety performance on short duration projects include:</w:t>
      </w:r>
    </w:p>
    <w:p w14:paraId="356963E8" w14:textId="55715FC0" w:rsidR="000339B3" w:rsidRPr="000339B3" w:rsidRDefault="000339B3" w:rsidP="005F038E">
      <w:pPr>
        <w:pStyle w:val="ListParagraph"/>
        <w:numPr>
          <w:ilvl w:val="0"/>
          <w:numId w:val="2"/>
        </w:numPr>
        <w:spacing w:after="0" w:line="240" w:lineRule="auto"/>
        <w:ind w:left="720"/>
        <w:rPr>
          <w:rFonts w:cs="Times New Roman"/>
          <w:color w:val="000000" w:themeColor="text1"/>
          <w:sz w:val="24"/>
          <w:szCs w:val="24"/>
        </w:rPr>
      </w:pPr>
      <w:r w:rsidRPr="000339B3">
        <w:rPr>
          <w:rFonts w:cs="Times New Roman"/>
          <w:color w:val="000000" w:themeColor="text1"/>
          <w:sz w:val="24"/>
          <w:szCs w:val="24"/>
        </w:rPr>
        <w:t>Transferring workers from other projects to perform the work</w:t>
      </w:r>
    </w:p>
    <w:p w14:paraId="272A99D8" w14:textId="79731ACB" w:rsidR="000339B3" w:rsidRPr="000339B3" w:rsidRDefault="000339B3" w:rsidP="005F038E">
      <w:pPr>
        <w:pStyle w:val="ListParagraph"/>
        <w:numPr>
          <w:ilvl w:val="0"/>
          <w:numId w:val="2"/>
        </w:numPr>
        <w:spacing w:after="0" w:line="240" w:lineRule="auto"/>
        <w:ind w:left="720"/>
        <w:rPr>
          <w:rFonts w:cs="Times New Roman"/>
          <w:color w:val="000000" w:themeColor="text1"/>
          <w:sz w:val="24"/>
          <w:szCs w:val="24"/>
        </w:rPr>
      </w:pPr>
      <w:r w:rsidRPr="000339B3">
        <w:rPr>
          <w:rFonts w:cs="Times New Roman"/>
          <w:color w:val="000000" w:themeColor="text1"/>
          <w:sz w:val="24"/>
          <w:szCs w:val="24"/>
        </w:rPr>
        <w:t>Hiring workers a few weeks before the short duration project</w:t>
      </w:r>
    </w:p>
    <w:p w14:paraId="285CAFCA" w14:textId="4FD7D9FA" w:rsidR="000339B3" w:rsidRPr="000339B3" w:rsidRDefault="000339B3" w:rsidP="005F038E">
      <w:pPr>
        <w:pStyle w:val="ListParagraph"/>
        <w:numPr>
          <w:ilvl w:val="0"/>
          <w:numId w:val="2"/>
        </w:numPr>
        <w:spacing w:after="0" w:line="240" w:lineRule="auto"/>
        <w:ind w:left="720"/>
        <w:rPr>
          <w:rFonts w:cs="Times New Roman"/>
          <w:color w:val="000000" w:themeColor="text1"/>
          <w:sz w:val="24"/>
          <w:szCs w:val="24"/>
        </w:rPr>
      </w:pPr>
      <w:r w:rsidRPr="000339B3">
        <w:rPr>
          <w:rFonts w:cs="Times New Roman"/>
          <w:color w:val="000000" w:themeColor="text1"/>
          <w:sz w:val="24"/>
          <w:szCs w:val="24"/>
        </w:rPr>
        <w:t xml:space="preserve">Shorter work weeks and project duration </w:t>
      </w:r>
    </w:p>
    <w:p w14:paraId="06D09454" w14:textId="26D22BF5" w:rsidR="000339B3" w:rsidRPr="000339B3" w:rsidRDefault="000339B3" w:rsidP="005F038E">
      <w:pPr>
        <w:pStyle w:val="ListParagraph"/>
        <w:numPr>
          <w:ilvl w:val="0"/>
          <w:numId w:val="2"/>
        </w:numPr>
        <w:spacing w:after="0" w:line="240" w:lineRule="auto"/>
        <w:ind w:left="720"/>
        <w:rPr>
          <w:rFonts w:cs="Times New Roman"/>
          <w:color w:val="000000" w:themeColor="text1"/>
          <w:sz w:val="24"/>
          <w:szCs w:val="24"/>
        </w:rPr>
      </w:pPr>
      <w:r w:rsidRPr="000339B3">
        <w:rPr>
          <w:rFonts w:cs="Times New Roman"/>
          <w:color w:val="000000" w:themeColor="text1"/>
          <w:sz w:val="24"/>
          <w:szCs w:val="24"/>
        </w:rPr>
        <w:t>Smaller crews and/or lower worker-to-supervisor ratios</w:t>
      </w:r>
    </w:p>
    <w:p w14:paraId="4D4D1C6E" w14:textId="67ED0B33" w:rsidR="000339B3" w:rsidRPr="000339B3" w:rsidRDefault="000339B3" w:rsidP="005F038E">
      <w:pPr>
        <w:pStyle w:val="ListParagraph"/>
        <w:numPr>
          <w:ilvl w:val="0"/>
          <w:numId w:val="2"/>
        </w:numPr>
        <w:spacing w:after="0" w:line="240" w:lineRule="auto"/>
        <w:ind w:left="720"/>
        <w:rPr>
          <w:rFonts w:cs="Times New Roman"/>
          <w:color w:val="000000" w:themeColor="text1"/>
          <w:sz w:val="24"/>
          <w:szCs w:val="24"/>
        </w:rPr>
      </w:pPr>
      <w:r w:rsidRPr="000339B3">
        <w:rPr>
          <w:rFonts w:cs="Times New Roman"/>
          <w:color w:val="000000" w:themeColor="text1"/>
          <w:sz w:val="24"/>
          <w:szCs w:val="24"/>
        </w:rPr>
        <w:t>Incentivized contracts</w:t>
      </w:r>
    </w:p>
    <w:p w14:paraId="510950EF" w14:textId="77777777" w:rsidR="000339B3" w:rsidRDefault="000339B3" w:rsidP="005F038E">
      <w:pPr>
        <w:pStyle w:val="NoSpacing"/>
        <w:ind w:left="720"/>
        <w:jc w:val="both"/>
        <w:rPr>
          <w:sz w:val="24"/>
          <w:szCs w:val="24"/>
          <w:lang w:eastAsia="zh-CN"/>
        </w:rPr>
      </w:pPr>
    </w:p>
    <w:p w14:paraId="2248852D" w14:textId="77777777" w:rsidR="000339B3" w:rsidRPr="00F33C36" w:rsidRDefault="000339B3" w:rsidP="005F038E">
      <w:pPr>
        <w:pStyle w:val="NoSpacing"/>
        <w:jc w:val="both"/>
        <w:rPr>
          <w:rFonts w:cs="Times New Roman"/>
          <w:b/>
          <w:bCs/>
          <w:sz w:val="28"/>
          <w:szCs w:val="28"/>
          <w:u w:val="single"/>
          <w:lang w:eastAsia="zh-CN"/>
        </w:rPr>
      </w:pPr>
      <w:r>
        <w:rPr>
          <w:b/>
          <w:bCs/>
          <w:sz w:val="24"/>
          <w:szCs w:val="24"/>
          <w:u w:val="single"/>
          <w:lang w:eastAsia="zh-CN"/>
        </w:rPr>
        <w:t>Key Takeaways:</w:t>
      </w:r>
    </w:p>
    <w:p w14:paraId="1EDCEB54" w14:textId="77777777" w:rsidR="00393481" w:rsidRDefault="00377CB1" w:rsidP="00393481">
      <w:pPr>
        <w:pStyle w:val="Heading2"/>
        <w:numPr>
          <w:ilvl w:val="0"/>
          <w:numId w:val="1"/>
        </w:numPr>
        <w:spacing w:before="0" w:after="0" w:line="240" w:lineRule="auto"/>
      </w:pPr>
      <w:r>
        <w:t xml:space="preserve">Ensure management commitment to safety. </w:t>
      </w:r>
    </w:p>
    <w:p w14:paraId="18B6527E" w14:textId="2409966F" w:rsidR="00E3030C" w:rsidRPr="00B3647D" w:rsidRDefault="00E3030C" w:rsidP="00393481">
      <w:pPr>
        <w:pStyle w:val="Heading2"/>
        <w:spacing w:before="0" w:after="0" w:line="240" w:lineRule="auto"/>
        <w:ind w:left="360"/>
      </w:pPr>
      <w:r w:rsidRPr="00B3647D">
        <w:t>(Project Phase: Feasibility through Operate Facility)</w:t>
      </w:r>
      <w:r w:rsidRPr="00B3647D">
        <w:tab/>
      </w:r>
    </w:p>
    <w:p w14:paraId="1431D075" w14:textId="77777777" w:rsidR="00E3030C" w:rsidRPr="00BC0420" w:rsidRDefault="00E3030C" w:rsidP="005F038E">
      <w:pPr>
        <w:pStyle w:val="ListParagraph"/>
        <w:numPr>
          <w:ilvl w:val="0"/>
          <w:numId w:val="2"/>
        </w:numPr>
        <w:spacing w:after="0" w:line="240" w:lineRule="auto"/>
        <w:ind w:left="720"/>
        <w:rPr>
          <w:rFonts w:cs="Times New Roman"/>
          <w:color w:val="000000" w:themeColor="text1"/>
          <w:sz w:val="24"/>
          <w:szCs w:val="24"/>
        </w:rPr>
      </w:pPr>
      <w:r w:rsidRPr="00BC0420">
        <w:rPr>
          <w:rFonts w:cs="Times New Roman"/>
          <w:color w:val="000000" w:themeColor="text1"/>
          <w:sz w:val="24"/>
          <w:szCs w:val="24"/>
          <w:lang w:eastAsia="zh-CN"/>
        </w:rPr>
        <w:t>C</w:t>
      </w:r>
      <w:r w:rsidRPr="00BC0420">
        <w:rPr>
          <w:rFonts w:cs="Times New Roman"/>
          <w:color w:val="000000" w:themeColor="text1"/>
          <w:sz w:val="24"/>
          <w:szCs w:val="24"/>
        </w:rPr>
        <w:t>ommunicate safety expectations and goals to all project stakeholders.</w:t>
      </w:r>
    </w:p>
    <w:p w14:paraId="5616CB3B" w14:textId="77777777" w:rsidR="00E3030C" w:rsidRPr="00BC0420" w:rsidRDefault="00E3030C" w:rsidP="005F038E">
      <w:pPr>
        <w:pStyle w:val="ListParagraph"/>
        <w:numPr>
          <w:ilvl w:val="0"/>
          <w:numId w:val="2"/>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Allocate resources and funding to support comprehensive safety programs.</w:t>
      </w:r>
    </w:p>
    <w:p w14:paraId="437F6F26" w14:textId="0370A818" w:rsidR="00E3030C" w:rsidRPr="00BC0420" w:rsidRDefault="00E3030C" w:rsidP="005F038E">
      <w:pPr>
        <w:pStyle w:val="ListParagraph"/>
        <w:numPr>
          <w:ilvl w:val="0"/>
          <w:numId w:val="2"/>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Lead by example</w:t>
      </w:r>
      <w:r w:rsidR="00B12CE1">
        <w:rPr>
          <w:rFonts w:cs="Times New Roman"/>
          <w:color w:val="000000" w:themeColor="text1"/>
          <w:sz w:val="24"/>
          <w:szCs w:val="24"/>
        </w:rPr>
        <w:t>,</w:t>
      </w:r>
      <w:r w:rsidRPr="00BC0420">
        <w:rPr>
          <w:rFonts w:cs="Times New Roman"/>
          <w:color w:val="000000" w:themeColor="text1"/>
          <w:sz w:val="24"/>
          <w:szCs w:val="24"/>
        </w:rPr>
        <w:t xml:space="preserve"> with visible </w:t>
      </w:r>
      <w:r w:rsidR="00504114">
        <w:rPr>
          <w:rFonts w:cs="Times New Roman"/>
          <w:color w:val="000000" w:themeColor="text1"/>
          <w:sz w:val="24"/>
          <w:szCs w:val="24"/>
        </w:rPr>
        <w:t xml:space="preserve">and active </w:t>
      </w:r>
      <w:r w:rsidRPr="00BC0420">
        <w:rPr>
          <w:rFonts w:cs="Times New Roman"/>
          <w:color w:val="000000" w:themeColor="text1"/>
          <w:sz w:val="24"/>
          <w:szCs w:val="24"/>
        </w:rPr>
        <w:t>participation in safety initiatives.</w:t>
      </w:r>
      <w:r w:rsidRPr="00BC0420">
        <w:rPr>
          <w:rFonts w:cs="Times New Roman"/>
          <w:color w:val="000000" w:themeColor="text1"/>
          <w:sz w:val="24"/>
          <w:szCs w:val="24"/>
        </w:rPr>
        <w:tab/>
      </w:r>
      <w:r w:rsidRPr="00BC0420">
        <w:rPr>
          <w:rFonts w:cs="Times New Roman"/>
          <w:color w:val="000000" w:themeColor="text1"/>
          <w:sz w:val="24"/>
          <w:szCs w:val="24"/>
        </w:rPr>
        <w:tab/>
      </w:r>
    </w:p>
    <w:p w14:paraId="0AD7E10C" w14:textId="714851B7" w:rsidR="00E3030C" w:rsidRPr="00BC0420" w:rsidRDefault="00E3030C" w:rsidP="005F038E">
      <w:pPr>
        <w:pStyle w:val="ListParagraph"/>
        <w:numPr>
          <w:ilvl w:val="0"/>
          <w:numId w:val="2"/>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 xml:space="preserve">Integrate safety into project planning, scheduling, </w:t>
      </w:r>
      <w:r w:rsidR="00503B56" w:rsidRPr="00BC0420">
        <w:rPr>
          <w:rFonts w:cs="Times New Roman"/>
          <w:color w:val="000000" w:themeColor="text1"/>
          <w:sz w:val="24"/>
          <w:szCs w:val="24"/>
        </w:rPr>
        <w:t>and decision-making processes.</w:t>
      </w:r>
      <w:r w:rsidR="00503B56" w:rsidRPr="00BC0420">
        <w:rPr>
          <w:rFonts w:cs="Times New Roman"/>
          <w:color w:val="000000" w:themeColor="text1"/>
          <w:sz w:val="24"/>
          <w:szCs w:val="24"/>
        </w:rPr>
        <w:tab/>
      </w:r>
    </w:p>
    <w:p w14:paraId="1D026A72" w14:textId="5840C601" w:rsidR="00E3030C" w:rsidRDefault="00E3030C" w:rsidP="005F038E">
      <w:pPr>
        <w:pStyle w:val="ListParagraph"/>
        <w:numPr>
          <w:ilvl w:val="0"/>
          <w:numId w:val="2"/>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Regularly review and assess safety performance, implementing improvements as needed.</w:t>
      </w:r>
    </w:p>
    <w:p w14:paraId="6773FA0E" w14:textId="77777777" w:rsidR="00F7495A" w:rsidRDefault="00F7495A" w:rsidP="005F038E">
      <w:pPr>
        <w:pStyle w:val="ListParagraph"/>
        <w:spacing w:after="0" w:line="240" w:lineRule="auto"/>
        <w:rPr>
          <w:rFonts w:cs="Times New Roman"/>
          <w:color w:val="000000" w:themeColor="text1"/>
          <w:sz w:val="24"/>
          <w:szCs w:val="24"/>
        </w:rPr>
      </w:pPr>
    </w:p>
    <w:p w14:paraId="7E402880" w14:textId="77777777" w:rsidR="00393481" w:rsidRDefault="00F7495A" w:rsidP="005F038E">
      <w:pPr>
        <w:pStyle w:val="Heading2"/>
        <w:numPr>
          <w:ilvl w:val="0"/>
          <w:numId w:val="1"/>
        </w:numPr>
        <w:spacing w:before="0" w:after="0" w:line="240" w:lineRule="auto"/>
      </w:pPr>
      <w:r>
        <w:t>I</w:t>
      </w:r>
      <w:r w:rsidRPr="00B3647D">
        <w:t xml:space="preserve">mplement </w:t>
      </w:r>
      <w:r>
        <w:t xml:space="preserve">a </w:t>
      </w:r>
      <w:r w:rsidRPr="00B3647D">
        <w:t xml:space="preserve">subcontractor </w:t>
      </w:r>
      <w:r>
        <w:t xml:space="preserve">safety-related </w:t>
      </w:r>
      <w:r w:rsidRPr="00B3647D">
        <w:t>management</w:t>
      </w:r>
      <w:r>
        <w:t xml:space="preserve"> process. </w:t>
      </w:r>
    </w:p>
    <w:p w14:paraId="06E34CBE" w14:textId="4F976666" w:rsidR="00F7495A" w:rsidRPr="00B3647D" w:rsidRDefault="00F7495A" w:rsidP="00393481">
      <w:pPr>
        <w:pStyle w:val="Heading2"/>
        <w:spacing w:before="0" w:after="0" w:line="240" w:lineRule="auto"/>
        <w:ind w:left="360"/>
      </w:pPr>
      <w:r w:rsidRPr="00B3647D">
        <w:t>(Project Phase: Detailed Design and Procurement through Construction)</w:t>
      </w:r>
    </w:p>
    <w:p w14:paraId="5903D0D1" w14:textId="77777777" w:rsidR="00F7495A" w:rsidRPr="00BC0420" w:rsidRDefault="00F7495A" w:rsidP="005F038E">
      <w:pPr>
        <w:pStyle w:val="ListParagraph"/>
        <w:numPr>
          <w:ilvl w:val="0"/>
          <w:numId w:val="3"/>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Prequalify subcontractors based on safety performance.</w:t>
      </w:r>
      <w:r w:rsidRPr="00BC0420">
        <w:rPr>
          <w:rFonts w:cs="Times New Roman"/>
          <w:color w:val="000000" w:themeColor="text1"/>
          <w:sz w:val="24"/>
          <w:szCs w:val="24"/>
        </w:rPr>
        <w:tab/>
      </w:r>
    </w:p>
    <w:p w14:paraId="026EB9D2" w14:textId="77777777" w:rsidR="00F7495A" w:rsidRPr="00BC0420" w:rsidRDefault="00F7495A" w:rsidP="005F038E">
      <w:pPr>
        <w:pStyle w:val="ListParagraph"/>
        <w:numPr>
          <w:ilvl w:val="0"/>
          <w:numId w:val="3"/>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Set clear safety expectations in subcontractor agreements.</w:t>
      </w:r>
      <w:r w:rsidRPr="00BC0420">
        <w:rPr>
          <w:rFonts w:cs="Times New Roman"/>
          <w:color w:val="000000" w:themeColor="text1"/>
          <w:sz w:val="24"/>
          <w:szCs w:val="24"/>
        </w:rPr>
        <w:tab/>
      </w:r>
    </w:p>
    <w:p w14:paraId="6CDB633C" w14:textId="0051FBF7" w:rsidR="00F7495A" w:rsidRPr="00BC0420" w:rsidRDefault="00287396" w:rsidP="005F038E">
      <w:pPr>
        <w:pStyle w:val="ListParagraph"/>
        <w:numPr>
          <w:ilvl w:val="0"/>
          <w:numId w:val="3"/>
        </w:numPr>
        <w:spacing w:after="0" w:line="240" w:lineRule="auto"/>
        <w:ind w:left="720"/>
        <w:rPr>
          <w:rFonts w:cs="Times New Roman"/>
          <w:color w:val="000000" w:themeColor="text1"/>
          <w:sz w:val="24"/>
          <w:szCs w:val="24"/>
        </w:rPr>
      </w:pPr>
      <w:r w:rsidRPr="00287396">
        <w:rPr>
          <w:rFonts w:cs="Times New Roman"/>
          <w:color w:val="000000" w:themeColor="text1"/>
          <w:sz w:val="24"/>
          <w:szCs w:val="24"/>
        </w:rPr>
        <w:t>Monitor subcontractor safety practices and compliance regularly.</w:t>
      </w:r>
      <w:r w:rsidR="00F7495A" w:rsidRPr="00BC0420">
        <w:rPr>
          <w:rFonts w:cs="Times New Roman"/>
          <w:color w:val="000000" w:themeColor="text1"/>
          <w:sz w:val="24"/>
          <w:szCs w:val="24"/>
        </w:rPr>
        <w:tab/>
      </w:r>
    </w:p>
    <w:p w14:paraId="377AEC9C" w14:textId="77777777" w:rsidR="00F7495A" w:rsidRPr="00BC0420" w:rsidRDefault="00F7495A" w:rsidP="005F038E">
      <w:pPr>
        <w:pStyle w:val="ListParagraph"/>
        <w:numPr>
          <w:ilvl w:val="0"/>
          <w:numId w:val="3"/>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Provide necessary support and resources to subcontractors for safety initiatives.</w:t>
      </w:r>
      <w:r w:rsidRPr="00BC0420">
        <w:rPr>
          <w:rFonts w:cs="Times New Roman"/>
          <w:color w:val="000000" w:themeColor="text1"/>
          <w:sz w:val="24"/>
          <w:szCs w:val="24"/>
        </w:rPr>
        <w:tab/>
      </w:r>
    </w:p>
    <w:p w14:paraId="1B186D45" w14:textId="7A841278" w:rsidR="0005334B" w:rsidRDefault="00F7495A" w:rsidP="005F038E">
      <w:pPr>
        <w:pStyle w:val="ListParagraph"/>
        <w:numPr>
          <w:ilvl w:val="0"/>
          <w:numId w:val="3"/>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Implement sanctions for subcontractors that fail to meet safety standards.</w:t>
      </w:r>
    </w:p>
    <w:p w14:paraId="53E74813" w14:textId="77777777" w:rsidR="0068062F" w:rsidRPr="0068062F" w:rsidRDefault="0068062F" w:rsidP="005F038E">
      <w:pPr>
        <w:spacing w:after="0" w:line="240" w:lineRule="auto"/>
        <w:rPr>
          <w:rFonts w:cs="Times New Roman"/>
          <w:color w:val="000000" w:themeColor="text1"/>
          <w:sz w:val="24"/>
          <w:szCs w:val="24"/>
        </w:rPr>
      </w:pPr>
    </w:p>
    <w:p w14:paraId="7B51D8AA" w14:textId="77777777" w:rsidR="00D2660E" w:rsidRDefault="0005334B" w:rsidP="005F038E">
      <w:pPr>
        <w:pStyle w:val="Heading2"/>
        <w:numPr>
          <w:ilvl w:val="0"/>
          <w:numId w:val="1"/>
        </w:numPr>
        <w:spacing w:before="0" w:after="0" w:line="240" w:lineRule="auto"/>
      </w:pPr>
      <w:r>
        <w:lastRenderedPageBreak/>
        <w:t>H</w:t>
      </w:r>
      <w:r w:rsidRPr="00B3647D">
        <w:t xml:space="preserve">ire workers a few weeks before </w:t>
      </w:r>
      <w:r>
        <w:t>a</w:t>
      </w:r>
      <w:r w:rsidRPr="00B3647D">
        <w:t xml:space="preserve"> short</w:t>
      </w:r>
      <w:r>
        <w:t>-</w:t>
      </w:r>
      <w:r w:rsidRPr="00B3647D">
        <w:t>duration project (</w:t>
      </w:r>
      <w:r>
        <w:t xml:space="preserve">which may be due to </w:t>
      </w:r>
      <w:r w:rsidRPr="00B3647D">
        <w:t>shutdowns, turnarounds,</w:t>
      </w:r>
      <w:r>
        <w:t xml:space="preserve"> </w:t>
      </w:r>
      <w:r w:rsidRPr="00B3647D">
        <w:t>or outages)</w:t>
      </w:r>
      <w:r>
        <w:t>.</w:t>
      </w:r>
    </w:p>
    <w:p w14:paraId="714D9BBA" w14:textId="63742F92" w:rsidR="0005334B" w:rsidRPr="00B3647D" w:rsidRDefault="0005334B" w:rsidP="00D2660E">
      <w:pPr>
        <w:pStyle w:val="Heading2"/>
        <w:spacing w:before="0" w:after="0" w:line="240" w:lineRule="auto"/>
        <w:ind w:left="360"/>
      </w:pPr>
      <w:r w:rsidRPr="00B3647D">
        <w:t>(Project Phase: Detailed Design and Procurement through Construction)</w:t>
      </w:r>
    </w:p>
    <w:p w14:paraId="495C1DFD" w14:textId="77777777" w:rsidR="0005334B" w:rsidRPr="00BC0420" w:rsidRDefault="0005334B" w:rsidP="005F038E">
      <w:pPr>
        <w:pStyle w:val="ListParagraph"/>
        <w:numPr>
          <w:ilvl w:val="0"/>
          <w:numId w:val="4"/>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 xml:space="preserve">Conduct thorough safety orientation </w:t>
      </w:r>
      <w:r>
        <w:rPr>
          <w:rFonts w:cs="Times New Roman"/>
          <w:color w:val="000000" w:themeColor="text1"/>
          <w:sz w:val="24"/>
          <w:szCs w:val="24"/>
        </w:rPr>
        <w:t xml:space="preserve">procedures </w:t>
      </w:r>
      <w:r w:rsidRPr="00BC0420">
        <w:rPr>
          <w:rFonts w:cs="Times New Roman"/>
          <w:color w:val="000000" w:themeColor="text1"/>
          <w:sz w:val="24"/>
          <w:szCs w:val="24"/>
        </w:rPr>
        <w:t>immediately upon hiring.</w:t>
      </w:r>
      <w:r w:rsidRPr="00BC0420">
        <w:rPr>
          <w:rFonts w:cs="Times New Roman"/>
          <w:color w:val="000000" w:themeColor="text1"/>
          <w:sz w:val="24"/>
          <w:szCs w:val="24"/>
        </w:rPr>
        <w:tab/>
      </w:r>
    </w:p>
    <w:p w14:paraId="6DF750A5" w14:textId="77777777" w:rsidR="0005334B" w:rsidRPr="00BC0420" w:rsidRDefault="0005334B" w:rsidP="005F038E">
      <w:pPr>
        <w:pStyle w:val="ListParagraph"/>
        <w:numPr>
          <w:ilvl w:val="0"/>
          <w:numId w:val="4"/>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 xml:space="preserve">Ensure </w:t>
      </w:r>
      <w:r>
        <w:rPr>
          <w:rFonts w:cs="Times New Roman"/>
          <w:color w:val="000000" w:themeColor="text1"/>
          <w:sz w:val="24"/>
          <w:szCs w:val="24"/>
        </w:rPr>
        <w:t xml:space="preserve">that </w:t>
      </w:r>
      <w:r w:rsidRPr="00BC0420">
        <w:rPr>
          <w:rFonts w:cs="Times New Roman"/>
          <w:color w:val="000000" w:themeColor="text1"/>
          <w:sz w:val="24"/>
          <w:szCs w:val="24"/>
        </w:rPr>
        <w:t>workers understand project-specific hazards and safety protocols.</w:t>
      </w:r>
      <w:r w:rsidRPr="00BC0420">
        <w:rPr>
          <w:rFonts w:cs="Times New Roman"/>
          <w:color w:val="000000" w:themeColor="text1"/>
          <w:sz w:val="24"/>
          <w:szCs w:val="24"/>
        </w:rPr>
        <w:tab/>
      </w:r>
    </w:p>
    <w:p w14:paraId="43DDACB2" w14:textId="77777777" w:rsidR="0005334B" w:rsidRPr="00BC0420" w:rsidRDefault="0005334B" w:rsidP="005F038E">
      <w:pPr>
        <w:pStyle w:val="ListParagraph"/>
        <w:numPr>
          <w:ilvl w:val="0"/>
          <w:numId w:val="4"/>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 xml:space="preserve">Provide focused training regarding high-risk tasks </w:t>
      </w:r>
      <w:r>
        <w:rPr>
          <w:rFonts w:cs="Times New Roman"/>
          <w:color w:val="000000" w:themeColor="text1"/>
          <w:sz w:val="24"/>
          <w:szCs w:val="24"/>
        </w:rPr>
        <w:t xml:space="preserve">that are </w:t>
      </w:r>
      <w:r w:rsidRPr="00BC0420">
        <w:rPr>
          <w:rFonts w:cs="Times New Roman"/>
          <w:color w:val="000000" w:themeColor="text1"/>
          <w:sz w:val="24"/>
          <w:szCs w:val="24"/>
        </w:rPr>
        <w:t>relevant to the short-duration project.</w:t>
      </w:r>
      <w:r w:rsidRPr="00BC0420">
        <w:rPr>
          <w:rFonts w:cs="Times New Roman"/>
          <w:color w:val="000000" w:themeColor="text1"/>
          <w:sz w:val="24"/>
          <w:szCs w:val="24"/>
        </w:rPr>
        <w:tab/>
      </w:r>
    </w:p>
    <w:p w14:paraId="2A371217" w14:textId="77777777" w:rsidR="0005334B" w:rsidRPr="00BC0420" w:rsidRDefault="0005334B" w:rsidP="005F038E">
      <w:pPr>
        <w:pStyle w:val="ListParagraph"/>
        <w:numPr>
          <w:ilvl w:val="0"/>
          <w:numId w:val="4"/>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Emphasize the importance of adherence to safety guidelines despite the project's brevity.</w:t>
      </w:r>
      <w:r w:rsidRPr="00BC0420">
        <w:rPr>
          <w:rFonts w:cs="Times New Roman"/>
          <w:color w:val="000000" w:themeColor="text1"/>
          <w:sz w:val="24"/>
          <w:szCs w:val="24"/>
        </w:rPr>
        <w:tab/>
      </w:r>
    </w:p>
    <w:p w14:paraId="1DBDC5A3" w14:textId="05E892CF" w:rsidR="0005334B" w:rsidRDefault="0005334B" w:rsidP="005F038E">
      <w:pPr>
        <w:pStyle w:val="ListParagraph"/>
        <w:numPr>
          <w:ilvl w:val="0"/>
          <w:numId w:val="4"/>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Monitor closely for compliance throughout the project duration.</w:t>
      </w:r>
    </w:p>
    <w:p w14:paraId="7D207066" w14:textId="77777777" w:rsidR="00546289" w:rsidRDefault="00546289" w:rsidP="005F038E">
      <w:pPr>
        <w:pStyle w:val="ListParagraph"/>
        <w:spacing w:after="0" w:line="240" w:lineRule="auto"/>
        <w:rPr>
          <w:rFonts w:cs="Times New Roman"/>
          <w:color w:val="000000" w:themeColor="text1"/>
          <w:sz w:val="24"/>
          <w:szCs w:val="24"/>
        </w:rPr>
      </w:pPr>
    </w:p>
    <w:p w14:paraId="54A508A3" w14:textId="77777777" w:rsidR="00D2660E" w:rsidRDefault="0005334B" w:rsidP="00A937AC">
      <w:pPr>
        <w:pStyle w:val="Heading2"/>
        <w:numPr>
          <w:ilvl w:val="0"/>
          <w:numId w:val="1"/>
        </w:numPr>
        <w:spacing w:before="0" w:after="0" w:line="240" w:lineRule="auto"/>
      </w:pPr>
      <w:r>
        <w:t>S</w:t>
      </w:r>
      <w:r w:rsidRPr="00B3647D">
        <w:t>elect contract type</w:t>
      </w:r>
      <w:r>
        <w:t>s that acknowledge the importance of safety.</w:t>
      </w:r>
    </w:p>
    <w:p w14:paraId="77AB3357" w14:textId="1F74887E" w:rsidR="00FB5F2D" w:rsidRPr="00B3647D" w:rsidRDefault="00FB5F2D" w:rsidP="00D2660E">
      <w:pPr>
        <w:pStyle w:val="Heading2"/>
        <w:spacing w:before="0" w:after="0" w:line="240" w:lineRule="auto"/>
        <w:ind w:left="360"/>
      </w:pPr>
      <w:r w:rsidRPr="00B3647D">
        <w:t>(Project Phase: Detailed Design and Procurement)</w:t>
      </w:r>
    </w:p>
    <w:p w14:paraId="0590D0A2" w14:textId="77777777" w:rsidR="0005334B" w:rsidRPr="00BC0420" w:rsidRDefault="0005334B" w:rsidP="005F038E">
      <w:pPr>
        <w:pStyle w:val="ListParagraph"/>
        <w:numPr>
          <w:ilvl w:val="0"/>
          <w:numId w:val="5"/>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Select contract types that incentivize safety performance.</w:t>
      </w:r>
    </w:p>
    <w:p w14:paraId="1FA08CBA" w14:textId="77777777" w:rsidR="0005334B" w:rsidRPr="00BC0420" w:rsidRDefault="0005334B" w:rsidP="005F038E">
      <w:pPr>
        <w:pStyle w:val="ListParagraph"/>
        <w:numPr>
          <w:ilvl w:val="0"/>
          <w:numId w:val="5"/>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Incorporate safety clauses and requirements into contract agreements.</w:t>
      </w:r>
    </w:p>
    <w:p w14:paraId="6D43860C" w14:textId="77777777" w:rsidR="0005334B" w:rsidRPr="00BC0420" w:rsidRDefault="0005334B" w:rsidP="005F038E">
      <w:pPr>
        <w:pStyle w:val="ListParagraph"/>
        <w:numPr>
          <w:ilvl w:val="0"/>
          <w:numId w:val="5"/>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Consider using performance-based contracts that tie payment to safety outcomes.</w:t>
      </w:r>
    </w:p>
    <w:p w14:paraId="527A6954" w14:textId="77777777" w:rsidR="0005334B" w:rsidRPr="00BC0420" w:rsidRDefault="0005334B" w:rsidP="005F038E">
      <w:pPr>
        <w:pStyle w:val="ListParagraph"/>
        <w:numPr>
          <w:ilvl w:val="0"/>
          <w:numId w:val="5"/>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Evaluate subcontractors' safety records before awarding contracts.</w:t>
      </w:r>
    </w:p>
    <w:p w14:paraId="3F60BA21" w14:textId="676A2C8F" w:rsidR="0005334B" w:rsidRPr="00364E60" w:rsidRDefault="0005334B" w:rsidP="005F038E">
      <w:pPr>
        <w:pStyle w:val="ListParagraph"/>
        <w:numPr>
          <w:ilvl w:val="0"/>
          <w:numId w:val="5"/>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Regularly review and update contract terms to align with safety goals.</w:t>
      </w:r>
    </w:p>
    <w:p w14:paraId="43AB927D" w14:textId="77777777" w:rsidR="00461FCD" w:rsidRDefault="00461FCD" w:rsidP="005F038E">
      <w:pPr>
        <w:pStyle w:val="ListParagraph"/>
        <w:spacing w:after="0" w:line="240" w:lineRule="auto"/>
        <w:rPr>
          <w:rFonts w:cs="Times New Roman"/>
          <w:color w:val="000000" w:themeColor="text1"/>
          <w:sz w:val="24"/>
          <w:szCs w:val="24"/>
        </w:rPr>
      </w:pPr>
    </w:p>
    <w:p w14:paraId="7C06EC50" w14:textId="77777777" w:rsidR="00D2660E" w:rsidRDefault="00461FCD" w:rsidP="005F038E">
      <w:pPr>
        <w:pStyle w:val="ListParagraph"/>
        <w:keepNext/>
        <w:keepLines/>
        <w:numPr>
          <w:ilvl w:val="0"/>
          <w:numId w:val="1"/>
        </w:numPr>
        <w:spacing w:after="0" w:line="240" w:lineRule="auto"/>
        <w:outlineLvl w:val="1"/>
        <w:rPr>
          <w:rFonts w:eastAsiaTheme="majorEastAsia" w:cs="Times New Roman"/>
          <w:b/>
          <w:bCs/>
          <w:color w:val="000000" w:themeColor="text1"/>
          <w:sz w:val="24"/>
          <w:szCs w:val="24"/>
        </w:rPr>
      </w:pPr>
      <w:r w:rsidRPr="00461FCD">
        <w:rPr>
          <w:rFonts w:eastAsiaTheme="majorEastAsia" w:cs="Times New Roman"/>
          <w:b/>
          <w:bCs/>
          <w:color w:val="000000" w:themeColor="text1"/>
          <w:sz w:val="24"/>
          <w:szCs w:val="24"/>
        </w:rPr>
        <w:t>Ensure staff safety.</w:t>
      </w:r>
    </w:p>
    <w:p w14:paraId="6D8CCE14" w14:textId="49F94CDF" w:rsidR="00461FCD" w:rsidRPr="00D2660E" w:rsidRDefault="00461FCD" w:rsidP="00D2660E">
      <w:pPr>
        <w:pStyle w:val="ListParagraph"/>
        <w:keepNext/>
        <w:keepLines/>
        <w:spacing w:after="0" w:line="240" w:lineRule="auto"/>
        <w:ind w:left="360"/>
        <w:outlineLvl w:val="1"/>
        <w:rPr>
          <w:rFonts w:eastAsiaTheme="majorEastAsia" w:cs="Times New Roman"/>
          <w:b/>
          <w:bCs/>
          <w:color w:val="000000" w:themeColor="text1"/>
          <w:sz w:val="24"/>
          <w:szCs w:val="24"/>
        </w:rPr>
      </w:pPr>
      <w:r w:rsidRPr="00D2660E">
        <w:rPr>
          <w:rFonts w:eastAsiaTheme="majorEastAsia" w:cs="Times New Roman"/>
          <w:b/>
          <w:bCs/>
          <w:color w:val="000000" w:themeColor="text1"/>
          <w:sz w:val="24"/>
          <w:szCs w:val="24"/>
        </w:rPr>
        <w:t>(Project Phase: Construction through Operate Facility)</w:t>
      </w:r>
    </w:p>
    <w:p w14:paraId="4DCAC3F0" w14:textId="77777777" w:rsidR="00461FCD" w:rsidRPr="00461FCD" w:rsidRDefault="00461FCD" w:rsidP="005F038E">
      <w:pPr>
        <w:numPr>
          <w:ilvl w:val="0"/>
          <w:numId w:val="6"/>
        </w:numPr>
        <w:spacing w:after="0" w:line="240" w:lineRule="auto"/>
        <w:ind w:left="720"/>
        <w:contextualSpacing/>
        <w:rPr>
          <w:rFonts w:cs="Times New Roman"/>
          <w:color w:val="000000" w:themeColor="text1"/>
          <w:sz w:val="24"/>
          <w:szCs w:val="24"/>
        </w:rPr>
      </w:pPr>
      <w:r w:rsidRPr="00461FCD">
        <w:rPr>
          <w:rFonts w:cs="Times New Roman"/>
          <w:color w:val="000000" w:themeColor="text1"/>
          <w:sz w:val="24"/>
          <w:szCs w:val="24"/>
        </w:rPr>
        <w:t>Hire dedicated safety personnel at both the corporate and project levels.</w:t>
      </w:r>
    </w:p>
    <w:p w14:paraId="76CBA387" w14:textId="77777777" w:rsidR="00461FCD" w:rsidRPr="00461FCD" w:rsidRDefault="00461FCD" w:rsidP="005F038E">
      <w:pPr>
        <w:numPr>
          <w:ilvl w:val="0"/>
          <w:numId w:val="6"/>
        </w:numPr>
        <w:spacing w:after="0" w:line="240" w:lineRule="auto"/>
        <w:ind w:left="720"/>
        <w:contextualSpacing/>
        <w:rPr>
          <w:rFonts w:cs="Times New Roman"/>
          <w:color w:val="000000" w:themeColor="text1"/>
          <w:sz w:val="24"/>
          <w:szCs w:val="24"/>
        </w:rPr>
      </w:pPr>
      <w:r w:rsidRPr="00461FCD">
        <w:rPr>
          <w:rFonts w:cs="Times New Roman"/>
          <w:color w:val="000000" w:themeColor="text1"/>
          <w:sz w:val="24"/>
          <w:szCs w:val="24"/>
        </w:rPr>
        <w:t>Provide adequate training and resources for safety staff.</w:t>
      </w:r>
      <w:r w:rsidRPr="00461FCD">
        <w:rPr>
          <w:rFonts w:cs="Times New Roman"/>
          <w:color w:val="000000" w:themeColor="text1"/>
          <w:sz w:val="24"/>
          <w:szCs w:val="24"/>
        </w:rPr>
        <w:tab/>
      </w:r>
    </w:p>
    <w:p w14:paraId="7D4D6DF9" w14:textId="77777777" w:rsidR="00461FCD" w:rsidRPr="00461FCD" w:rsidRDefault="00461FCD" w:rsidP="005F038E">
      <w:pPr>
        <w:numPr>
          <w:ilvl w:val="0"/>
          <w:numId w:val="6"/>
        </w:numPr>
        <w:spacing w:after="0" w:line="240" w:lineRule="auto"/>
        <w:ind w:left="720"/>
        <w:contextualSpacing/>
        <w:rPr>
          <w:rFonts w:cs="Times New Roman"/>
          <w:color w:val="000000" w:themeColor="text1"/>
          <w:sz w:val="24"/>
          <w:szCs w:val="24"/>
        </w:rPr>
      </w:pPr>
      <w:r w:rsidRPr="00461FCD">
        <w:rPr>
          <w:rFonts w:cs="Times New Roman"/>
          <w:color w:val="000000" w:themeColor="text1"/>
          <w:sz w:val="24"/>
          <w:szCs w:val="24"/>
        </w:rPr>
        <w:t>Ensure that safety representatives have the authority to enforce safety protocols.</w:t>
      </w:r>
      <w:r w:rsidRPr="00461FCD">
        <w:rPr>
          <w:rFonts w:cs="Times New Roman"/>
          <w:color w:val="000000" w:themeColor="text1"/>
          <w:sz w:val="24"/>
          <w:szCs w:val="24"/>
        </w:rPr>
        <w:tab/>
      </w:r>
    </w:p>
    <w:p w14:paraId="1E80D415" w14:textId="77777777" w:rsidR="00461FCD" w:rsidRPr="00461FCD" w:rsidRDefault="00461FCD" w:rsidP="005F038E">
      <w:pPr>
        <w:numPr>
          <w:ilvl w:val="0"/>
          <w:numId w:val="6"/>
        </w:numPr>
        <w:spacing w:after="0" w:line="240" w:lineRule="auto"/>
        <w:ind w:left="720"/>
        <w:contextualSpacing/>
        <w:rPr>
          <w:rFonts w:cs="Times New Roman"/>
          <w:color w:val="000000" w:themeColor="text1"/>
          <w:sz w:val="24"/>
          <w:szCs w:val="24"/>
        </w:rPr>
      </w:pPr>
      <w:r w:rsidRPr="00461FCD">
        <w:rPr>
          <w:rFonts w:cs="Times New Roman"/>
          <w:color w:val="000000" w:themeColor="text1"/>
          <w:sz w:val="24"/>
          <w:szCs w:val="24"/>
        </w:rPr>
        <w:t>Implement a process for regular safety audits and compliance testing.</w:t>
      </w:r>
      <w:r w:rsidRPr="00461FCD">
        <w:rPr>
          <w:rFonts w:cs="Times New Roman"/>
          <w:color w:val="000000" w:themeColor="text1"/>
          <w:sz w:val="24"/>
          <w:szCs w:val="24"/>
        </w:rPr>
        <w:tab/>
      </w:r>
    </w:p>
    <w:p w14:paraId="5A4692D9" w14:textId="5CA03E27" w:rsidR="003C4A23" w:rsidRPr="00F84677" w:rsidRDefault="00461FCD" w:rsidP="005F038E">
      <w:pPr>
        <w:numPr>
          <w:ilvl w:val="0"/>
          <w:numId w:val="6"/>
        </w:numPr>
        <w:spacing w:after="0" w:line="240" w:lineRule="auto"/>
        <w:ind w:left="720"/>
        <w:contextualSpacing/>
        <w:rPr>
          <w:rFonts w:cs="Times New Roman"/>
          <w:color w:val="000000" w:themeColor="text1"/>
          <w:sz w:val="24"/>
          <w:szCs w:val="24"/>
        </w:rPr>
      </w:pPr>
      <w:r w:rsidRPr="00461FCD">
        <w:rPr>
          <w:rFonts w:cs="Times New Roman"/>
          <w:color w:val="000000" w:themeColor="text1"/>
          <w:sz w:val="24"/>
          <w:szCs w:val="24"/>
        </w:rPr>
        <w:t>Foster a culture of safety awareness among all staff members.</w:t>
      </w:r>
    </w:p>
    <w:p w14:paraId="73E6300E" w14:textId="77777777" w:rsidR="00C3004D" w:rsidRDefault="00C3004D" w:rsidP="005F038E">
      <w:pPr>
        <w:pStyle w:val="ListParagraph"/>
        <w:spacing w:after="0" w:line="240" w:lineRule="auto"/>
        <w:rPr>
          <w:rFonts w:cs="Times New Roman"/>
          <w:color w:val="000000" w:themeColor="text1"/>
          <w:sz w:val="24"/>
          <w:szCs w:val="24"/>
        </w:rPr>
      </w:pPr>
    </w:p>
    <w:p w14:paraId="6DA36883" w14:textId="77777777" w:rsidR="00D2660E" w:rsidRDefault="002120AF" w:rsidP="005F038E">
      <w:pPr>
        <w:pStyle w:val="Heading2"/>
        <w:numPr>
          <w:ilvl w:val="0"/>
          <w:numId w:val="17"/>
        </w:numPr>
        <w:spacing w:before="0" w:after="0" w:line="240" w:lineRule="auto"/>
        <w:ind w:left="360"/>
      </w:pPr>
      <w:r>
        <w:t>U</w:t>
      </w:r>
      <w:r w:rsidR="00830C78" w:rsidRPr="00B3647D">
        <w:t>se contracts</w:t>
      </w:r>
      <w:r w:rsidR="00211D13">
        <w:t xml:space="preserve"> with safety incentives</w:t>
      </w:r>
      <w:r w:rsidR="00B752A6">
        <w:t>.</w:t>
      </w:r>
    </w:p>
    <w:p w14:paraId="6E36219C" w14:textId="5BF8AA20" w:rsidR="00830C78" w:rsidRPr="00B3647D" w:rsidRDefault="00531609" w:rsidP="00D2660E">
      <w:pPr>
        <w:pStyle w:val="Heading2"/>
        <w:spacing w:before="0" w:after="0" w:line="240" w:lineRule="auto"/>
        <w:ind w:left="360"/>
      </w:pPr>
      <w:r w:rsidRPr="00B3647D">
        <w:t xml:space="preserve">(Project Phase: </w:t>
      </w:r>
      <w:r w:rsidR="005B5D3B" w:rsidRPr="00B3647D">
        <w:t>Detailed Design and Procurement</w:t>
      </w:r>
      <w:r w:rsidR="00D322C1">
        <w:rPr>
          <w:rFonts w:hint="eastAsia"/>
          <w:lang w:eastAsia="zh-CN"/>
        </w:rPr>
        <w:t xml:space="preserve"> </w:t>
      </w:r>
      <w:r w:rsidR="00D322C1" w:rsidRPr="00461FCD">
        <w:t>through Operate Facility</w:t>
      </w:r>
      <w:r w:rsidR="005B22F2">
        <w:rPr>
          <w:rFonts w:hint="eastAsia"/>
          <w:lang w:eastAsia="zh-CN"/>
        </w:rPr>
        <w:t>)</w:t>
      </w:r>
    </w:p>
    <w:p w14:paraId="2DB450FD" w14:textId="1DED223C" w:rsidR="00830C78" w:rsidRPr="00BC0420" w:rsidRDefault="00830C78" w:rsidP="005F038E">
      <w:pPr>
        <w:pStyle w:val="ListParagraph"/>
        <w:numPr>
          <w:ilvl w:val="0"/>
          <w:numId w:val="7"/>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Incorporate safety performance metrics into contract incentives.</w:t>
      </w:r>
    </w:p>
    <w:p w14:paraId="7993C25D" w14:textId="16F7F438" w:rsidR="00830C78" w:rsidRPr="00BC0420" w:rsidRDefault="00830C78" w:rsidP="005F038E">
      <w:pPr>
        <w:pStyle w:val="ListParagraph"/>
        <w:numPr>
          <w:ilvl w:val="0"/>
          <w:numId w:val="7"/>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Offer financial rewards or bonuses for achieving safety goals.</w:t>
      </w:r>
      <w:r w:rsidRPr="00BC0420">
        <w:rPr>
          <w:rFonts w:cs="Times New Roman"/>
          <w:color w:val="000000" w:themeColor="text1"/>
          <w:sz w:val="24"/>
          <w:szCs w:val="24"/>
        </w:rPr>
        <w:tab/>
      </w:r>
    </w:p>
    <w:p w14:paraId="34945C6D" w14:textId="06A132D9" w:rsidR="00830C78" w:rsidRPr="00BC0420" w:rsidRDefault="00830C78" w:rsidP="005F038E">
      <w:pPr>
        <w:pStyle w:val="ListParagraph"/>
        <w:numPr>
          <w:ilvl w:val="0"/>
          <w:numId w:val="7"/>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Provide recognition for subcontractors with exemplary safety records.</w:t>
      </w:r>
    </w:p>
    <w:p w14:paraId="3AAA9824" w14:textId="55F2B079" w:rsidR="00830C78" w:rsidRPr="00BC0420" w:rsidRDefault="00830C78" w:rsidP="005F038E">
      <w:pPr>
        <w:pStyle w:val="ListParagraph"/>
        <w:numPr>
          <w:ilvl w:val="0"/>
          <w:numId w:val="7"/>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 xml:space="preserve">Establish clear criteria for earning incentives </w:t>
      </w:r>
      <w:r w:rsidR="00A1624B">
        <w:rPr>
          <w:rFonts w:cs="Times New Roman"/>
          <w:color w:val="000000" w:themeColor="text1"/>
          <w:sz w:val="24"/>
          <w:szCs w:val="24"/>
        </w:rPr>
        <w:t xml:space="preserve">that are </w:t>
      </w:r>
      <w:r w:rsidRPr="00BC0420">
        <w:rPr>
          <w:rFonts w:cs="Times New Roman"/>
          <w:color w:val="000000" w:themeColor="text1"/>
          <w:sz w:val="24"/>
          <w:szCs w:val="24"/>
        </w:rPr>
        <w:t>tied to safety.</w:t>
      </w:r>
      <w:r w:rsidRPr="00BC0420">
        <w:rPr>
          <w:rFonts w:cs="Times New Roman"/>
          <w:color w:val="000000" w:themeColor="text1"/>
          <w:sz w:val="24"/>
          <w:szCs w:val="24"/>
        </w:rPr>
        <w:tab/>
      </w:r>
      <w:r w:rsidRPr="00BC0420">
        <w:rPr>
          <w:rFonts w:cs="Times New Roman"/>
          <w:color w:val="000000" w:themeColor="text1"/>
          <w:sz w:val="24"/>
          <w:szCs w:val="24"/>
        </w:rPr>
        <w:tab/>
      </w:r>
      <w:r w:rsidRPr="00BC0420">
        <w:rPr>
          <w:rFonts w:cs="Times New Roman"/>
          <w:color w:val="000000" w:themeColor="text1"/>
          <w:sz w:val="24"/>
          <w:szCs w:val="24"/>
        </w:rPr>
        <w:tab/>
      </w:r>
    </w:p>
    <w:p w14:paraId="5A250DFE" w14:textId="089C1990" w:rsidR="00830C78" w:rsidRPr="00BC0420" w:rsidRDefault="00830C78" w:rsidP="005F038E">
      <w:pPr>
        <w:pStyle w:val="ListParagraph"/>
        <w:numPr>
          <w:ilvl w:val="0"/>
          <w:numId w:val="7"/>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Regularly monitor and evaluate safety performance to ensure compliance with incentivized contracts.</w:t>
      </w:r>
      <w:r w:rsidRPr="00BC0420">
        <w:rPr>
          <w:rFonts w:cs="Times New Roman"/>
          <w:color w:val="000000" w:themeColor="text1"/>
          <w:sz w:val="24"/>
          <w:szCs w:val="24"/>
        </w:rPr>
        <w:tab/>
      </w:r>
    </w:p>
    <w:p w14:paraId="02CA2AFA" w14:textId="77777777" w:rsidR="003C4A23" w:rsidRPr="00B752A6" w:rsidRDefault="003C4A23" w:rsidP="005F038E">
      <w:pPr>
        <w:pStyle w:val="ListParagraph"/>
        <w:spacing w:after="0" w:line="240" w:lineRule="auto"/>
        <w:ind w:left="360"/>
        <w:rPr>
          <w:rFonts w:cs="Times New Roman"/>
          <w:color w:val="000000" w:themeColor="text1"/>
          <w:sz w:val="24"/>
          <w:szCs w:val="24"/>
        </w:rPr>
      </w:pPr>
    </w:p>
    <w:p w14:paraId="7AE5861C" w14:textId="77777777" w:rsidR="00D2660E" w:rsidRDefault="002120AF" w:rsidP="005F038E">
      <w:pPr>
        <w:pStyle w:val="Heading2"/>
        <w:numPr>
          <w:ilvl w:val="0"/>
          <w:numId w:val="17"/>
        </w:numPr>
        <w:spacing w:before="0" w:after="0" w:line="240" w:lineRule="auto"/>
        <w:ind w:left="360"/>
      </w:pPr>
      <w:r>
        <w:t>C</w:t>
      </w:r>
      <w:r w:rsidR="00830C78" w:rsidRPr="00B3647D">
        <w:t>onduct pre-project and pre-task planning</w:t>
      </w:r>
      <w:r w:rsidR="00CF4201">
        <w:t xml:space="preserve"> that incorporates safety </w:t>
      </w:r>
      <w:r w:rsidR="00AF30BA">
        <w:t>concerns</w:t>
      </w:r>
      <w:r w:rsidR="00B752A6">
        <w:t>.</w:t>
      </w:r>
    </w:p>
    <w:p w14:paraId="474AEAA9" w14:textId="1C476B21" w:rsidR="00830C78" w:rsidRPr="00B3647D" w:rsidRDefault="00531609" w:rsidP="00D2660E">
      <w:pPr>
        <w:pStyle w:val="Heading2"/>
        <w:spacing w:before="0" w:after="0" w:line="240" w:lineRule="auto"/>
        <w:ind w:left="360"/>
      </w:pPr>
      <w:r w:rsidRPr="00B3647D">
        <w:t xml:space="preserve">(Project Phase: </w:t>
      </w:r>
      <w:r w:rsidR="005B5D3B" w:rsidRPr="00B3647D">
        <w:t>Construction</w:t>
      </w:r>
      <w:r w:rsidRPr="00B3647D">
        <w:t xml:space="preserve"> through Operat</w:t>
      </w:r>
      <w:r w:rsidR="005B5D3B" w:rsidRPr="00B3647D">
        <w:t>e Facility)</w:t>
      </w:r>
    </w:p>
    <w:p w14:paraId="20193501" w14:textId="4AC6382E" w:rsidR="00830C78" w:rsidRPr="00BC0420" w:rsidRDefault="00830C78" w:rsidP="005F038E">
      <w:pPr>
        <w:pStyle w:val="ListParagraph"/>
        <w:numPr>
          <w:ilvl w:val="0"/>
          <w:numId w:val="8"/>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Conduct pre-project hazard analyses to identify potential risks.</w:t>
      </w:r>
    </w:p>
    <w:p w14:paraId="02133884" w14:textId="307348C5" w:rsidR="00830C78" w:rsidRPr="00BC0420" w:rsidRDefault="00830C78" w:rsidP="005F038E">
      <w:pPr>
        <w:pStyle w:val="ListParagraph"/>
        <w:numPr>
          <w:ilvl w:val="0"/>
          <w:numId w:val="8"/>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Develop comprehensive safety plans for each project phase.</w:t>
      </w:r>
    </w:p>
    <w:p w14:paraId="366BC891" w14:textId="4A65464E" w:rsidR="00830C78" w:rsidRPr="00BC0420" w:rsidRDefault="00830C78" w:rsidP="005F038E">
      <w:pPr>
        <w:pStyle w:val="ListParagraph"/>
        <w:numPr>
          <w:ilvl w:val="0"/>
          <w:numId w:val="8"/>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Prioritize safety in pre-task planning meetings.</w:t>
      </w:r>
      <w:r w:rsidRPr="00BC0420">
        <w:rPr>
          <w:rFonts w:cs="Times New Roman"/>
          <w:color w:val="000000" w:themeColor="text1"/>
          <w:sz w:val="24"/>
          <w:szCs w:val="24"/>
        </w:rPr>
        <w:tab/>
      </w:r>
    </w:p>
    <w:p w14:paraId="5FFA2763" w14:textId="67F65BF7" w:rsidR="00830C78" w:rsidRPr="00BC0420" w:rsidRDefault="00830C78" w:rsidP="005F038E">
      <w:pPr>
        <w:pStyle w:val="ListParagraph"/>
        <w:numPr>
          <w:ilvl w:val="0"/>
          <w:numId w:val="8"/>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Integrate safety considerations into overall project planning processes.</w:t>
      </w:r>
    </w:p>
    <w:p w14:paraId="35BA5CB8" w14:textId="4A91AAD3" w:rsidR="00830C78" w:rsidRPr="00BC0420" w:rsidRDefault="00830C78" w:rsidP="005F038E">
      <w:pPr>
        <w:pStyle w:val="ListParagraph"/>
        <w:numPr>
          <w:ilvl w:val="0"/>
          <w:numId w:val="8"/>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Regularly review and update safety plans based on project progress and changing conditions.</w:t>
      </w:r>
    </w:p>
    <w:p w14:paraId="7EED6239" w14:textId="77777777" w:rsidR="003C4A23" w:rsidRPr="00B752A6" w:rsidRDefault="003C4A23" w:rsidP="005F038E">
      <w:pPr>
        <w:pStyle w:val="ListParagraph"/>
        <w:spacing w:after="0" w:line="240" w:lineRule="auto"/>
        <w:ind w:left="360"/>
        <w:rPr>
          <w:rFonts w:cs="Times New Roman"/>
          <w:color w:val="000000" w:themeColor="text1"/>
          <w:sz w:val="24"/>
          <w:szCs w:val="24"/>
        </w:rPr>
      </w:pPr>
    </w:p>
    <w:p w14:paraId="366CADCF" w14:textId="77777777" w:rsidR="00D2660E" w:rsidRDefault="002120AF" w:rsidP="005F038E">
      <w:pPr>
        <w:pStyle w:val="Heading2"/>
        <w:numPr>
          <w:ilvl w:val="0"/>
          <w:numId w:val="17"/>
        </w:numPr>
        <w:spacing w:before="0" w:after="0" w:line="240" w:lineRule="auto"/>
        <w:ind w:left="360"/>
      </w:pPr>
      <w:r>
        <w:lastRenderedPageBreak/>
        <w:t>P</w:t>
      </w:r>
      <w:r w:rsidR="00830C78" w:rsidRPr="00B3647D">
        <w:t xml:space="preserve">rovide safety education (orientation </w:t>
      </w:r>
      <w:r w:rsidR="007F6A27">
        <w:t xml:space="preserve">sessions </w:t>
      </w:r>
      <w:r w:rsidR="00830C78" w:rsidRPr="00B3647D">
        <w:t>and specialized training)</w:t>
      </w:r>
      <w:r w:rsidR="00B752A6">
        <w:t>.</w:t>
      </w:r>
    </w:p>
    <w:p w14:paraId="62D8EF37" w14:textId="7A29F36E" w:rsidR="00830C78" w:rsidRPr="00B3647D" w:rsidRDefault="00531609" w:rsidP="00D2660E">
      <w:pPr>
        <w:pStyle w:val="Heading2"/>
        <w:spacing w:before="0" w:after="0" w:line="240" w:lineRule="auto"/>
        <w:ind w:left="360"/>
      </w:pPr>
      <w:r w:rsidRPr="00B3647D">
        <w:t xml:space="preserve">(Project Phase: </w:t>
      </w:r>
      <w:r w:rsidR="005B5D3B" w:rsidRPr="00B3647D">
        <w:t>Construction through Operate Facility</w:t>
      </w:r>
      <w:r w:rsidRPr="00B3647D">
        <w:t>)</w:t>
      </w:r>
    </w:p>
    <w:p w14:paraId="375E0785" w14:textId="69953DE9" w:rsidR="00830C78" w:rsidRPr="00BC0420" w:rsidRDefault="00830C78" w:rsidP="005F038E">
      <w:pPr>
        <w:pStyle w:val="ListParagraph"/>
        <w:numPr>
          <w:ilvl w:val="0"/>
          <w:numId w:val="9"/>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 xml:space="preserve">Provide comprehensive safety orientation </w:t>
      </w:r>
      <w:r w:rsidR="007F6A27">
        <w:rPr>
          <w:rFonts w:cs="Times New Roman"/>
          <w:color w:val="000000" w:themeColor="text1"/>
          <w:sz w:val="24"/>
          <w:szCs w:val="24"/>
        </w:rPr>
        <w:t xml:space="preserve">sessions </w:t>
      </w:r>
      <w:r w:rsidRPr="00BC0420">
        <w:rPr>
          <w:rFonts w:cs="Times New Roman"/>
          <w:color w:val="000000" w:themeColor="text1"/>
          <w:sz w:val="24"/>
          <w:szCs w:val="24"/>
        </w:rPr>
        <w:t>for all workers.</w:t>
      </w:r>
      <w:r w:rsidRPr="00BC0420">
        <w:rPr>
          <w:rFonts w:cs="Times New Roman"/>
          <w:color w:val="000000" w:themeColor="text1"/>
          <w:sz w:val="24"/>
          <w:szCs w:val="24"/>
        </w:rPr>
        <w:tab/>
      </w:r>
      <w:r w:rsidRPr="00BC0420">
        <w:rPr>
          <w:rFonts w:cs="Times New Roman"/>
          <w:color w:val="000000" w:themeColor="text1"/>
          <w:sz w:val="24"/>
          <w:szCs w:val="24"/>
        </w:rPr>
        <w:tab/>
      </w:r>
      <w:r w:rsidRPr="00BC0420">
        <w:rPr>
          <w:rFonts w:cs="Times New Roman"/>
          <w:color w:val="000000" w:themeColor="text1"/>
          <w:sz w:val="24"/>
          <w:szCs w:val="24"/>
        </w:rPr>
        <w:tab/>
      </w:r>
    </w:p>
    <w:p w14:paraId="2D533A6E" w14:textId="010B34C3" w:rsidR="00830C78" w:rsidRPr="00BC0420" w:rsidRDefault="00830C78" w:rsidP="005F038E">
      <w:pPr>
        <w:pStyle w:val="ListParagraph"/>
        <w:numPr>
          <w:ilvl w:val="0"/>
          <w:numId w:val="9"/>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 xml:space="preserve">Offer specialized training </w:t>
      </w:r>
      <w:r w:rsidR="00E97524" w:rsidRPr="00BC0420">
        <w:rPr>
          <w:rFonts w:cs="Times New Roman"/>
          <w:color w:val="000000" w:themeColor="text1"/>
          <w:sz w:val="24"/>
          <w:szCs w:val="24"/>
        </w:rPr>
        <w:t>regarding</w:t>
      </w:r>
      <w:r w:rsidRPr="00BC0420">
        <w:rPr>
          <w:rFonts w:cs="Times New Roman"/>
          <w:color w:val="000000" w:themeColor="text1"/>
          <w:sz w:val="24"/>
          <w:szCs w:val="24"/>
        </w:rPr>
        <w:t xml:space="preserve"> safety topics </w:t>
      </w:r>
      <w:r w:rsidR="007F6A27">
        <w:rPr>
          <w:rFonts w:cs="Times New Roman"/>
          <w:color w:val="000000" w:themeColor="text1"/>
          <w:sz w:val="24"/>
          <w:szCs w:val="24"/>
        </w:rPr>
        <w:t xml:space="preserve">that are </w:t>
      </w:r>
      <w:r w:rsidRPr="00BC0420">
        <w:rPr>
          <w:rFonts w:cs="Times New Roman"/>
          <w:color w:val="000000" w:themeColor="text1"/>
          <w:sz w:val="24"/>
          <w:szCs w:val="24"/>
        </w:rPr>
        <w:t xml:space="preserve">relevant </w:t>
      </w:r>
      <w:r w:rsidR="007F6A27">
        <w:rPr>
          <w:rFonts w:cs="Times New Roman"/>
          <w:color w:val="000000" w:themeColor="text1"/>
          <w:sz w:val="24"/>
          <w:szCs w:val="24"/>
        </w:rPr>
        <w:t xml:space="preserve">and specific </w:t>
      </w:r>
      <w:r w:rsidRPr="00BC0420">
        <w:rPr>
          <w:rFonts w:cs="Times New Roman"/>
          <w:color w:val="000000" w:themeColor="text1"/>
          <w:sz w:val="24"/>
          <w:szCs w:val="24"/>
        </w:rPr>
        <w:t>to the project.</w:t>
      </w:r>
    </w:p>
    <w:p w14:paraId="6CF561E1" w14:textId="0A3309ED" w:rsidR="00830C78" w:rsidRPr="00BC0420" w:rsidRDefault="00830C78" w:rsidP="005F038E">
      <w:pPr>
        <w:pStyle w:val="ListParagraph"/>
        <w:numPr>
          <w:ilvl w:val="0"/>
          <w:numId w:val="9"/>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 xml:space="preserve">Ensure </w:t>
      </w:r>
      <w:r w:rsidR="00E97524" w:rsidRPr="00BC0420">
        <w:rPr>
          <w:rFonts w:cs="Times New Roman"/>
          <w:color w:val="000000" w:themeColor="text1"/>
          <w:sz w:val="24"/>
          <w:szCs w:val="24"/>
        </w:rPr>
        <w:t xml:space="preserve">that </w:t>
      </w:r>
      <w:r w:rsidRPr="00BC0420">
        <w:rPr>
          <w:rFonts w:cs="Times New Roman"/>
          <w:color w:val="000000" w:themeColor="text1"/>
          <w:sz w:val="24"/>
          <w:szCs w:val="24"/>
        </w:rPr>
        <w:t>all workers receive regular safety education updates.</w:t>
      </w:r>
      <w:r w:rsidRPr="00BC0420">
        <w:rPr>
          <w:rFonts w:cs="Times New Roman"/>
          <w:color w:val="000000" w:themeColor="text1"/>
          <w:sz w:val="24"/>
          <w:szCs w:val="24"/>
        </w:rPr>
        <w:tab/>
      </w:r>
    </w:p>
    <w:p w14:paraId="6D78F541" w14:textId="63108304" w:rsidR="00830C78" w:rsidRPr="00BC0420" w:rsidRDefault="00830C78" w:rsidP="005F038E">
      <w:pPr>
        <w:pStyle w:val="ListParagraph"/>
        <w:numPr>
          <w:ilvl w:val="0"/>
          <w:numId w:val="9"/>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Utilize various training methods</w:t>
      </w:r>
      <w:r w:rsidR="00E97524" w:rsidRPr="00BC0420">
        <w:rPr>
          <w:rFonts w:cs="Times New Roman"/>
          <w:color w:val="000000" w:themeColor="text1"/>
          <w:sz w:val="24"/>
          <w:szCs w:val="24"/>
        </w:rPr>
        <w:t>,</w:t>
      </w:r>
      <w:r w:rsidRPr="00BC0420">
        <w:rPr>
          <w:rFonts w:cs="Times New Roman"/>
          <w:color w:val="000000" w:themeColor="text1"/>
          <w:sz w:val="24"/>
          <w:szCs w:val="24"/>
        </w:rPr>
        <w:t xml:space="preserve"> such as in-house sessions and external resources.</w:t>
      </w:r>
    </w:p>
    <w:p w14:paraId="7B5DB88A" w14:textId="7E17ADF1" w:rsidR="00830C78" w:rsidRPr="00BC0420" w:rsidRDefault="00830C78" w:rsidP="005F038E">
      <w:pPr>
        <w:pStyle w:val="ListParagraph"/>
        <w:numPr>
          <w:ilvl w:val="0"/>
          <w:numId w:val="9"/>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Assess the effectiveness of safety education programs through feedback and evaluations.</w:t>
      </w:r>
      <w:r w:rsidRPr="00BC0420">
        <w:rPr>
          <w:rFonts w:cs="Times New Roman"/>
          <w:color w:val="000000" w:themeColor="text1"/>
          <w:sz w:val="24"/>
          <w:szCs w:val="24"/>
        </w:rPr>
        <w:tab/>
      </w:r>
    </w:p>
    <w:p w14:paraId="2EFCE0A9" w14:textId="77777777" w:rsidR="003C4A23" w:rsidRPr="00B752A6" w:rsidRDefault="003C4A23" w:rsidP="005F038E">
      <w:pPr>
        <w:pStyle w:val="ListParagraph"/>
        <w:spacing w:after="0" w:line="240" w:lineRule="auto"/>
        <w:ind w:left="360"/>
        <w:rPr>
          <w:rFonts w:cs="Times New Roman"/>
          <w:color w:val="000000" w:themeColor="text1"/>
          <w:sz w:val="24"/>
          <w:szCs w:val="24"/>
        </w:rPr>
      </w:pPr>
    </w:p>
    <w:p w14:paraId="5233D6F8" w14:textId="77777777" w:rsidR="00D2660E" w:rsidRDefault="00BC0420" w:rsidP="005F038E">
      <w:pPr>
        <w:pStyle w:val="Heading2"/>
        <w:spacing w:before="0" w:after="0" w:line="240" w:lineRule="auto"/>
      </w:pPr>
      <w:r>
        <w:t>(</w:t>
      </w:r>
      <w:r w:rsidR="001C2744">
        <w:t>9)</w:t>
      </w:r>
      <w:r>
        <w:t xml:space="preserve"> </w:t>
      </w:r>
      <w:r w:rsidR="002120AF">
        <w:t>E</w:t>
      </w:r>
      <w:r w:rsidR="00830C78" w:rsidRPr="00B3647D">
        <w:t>ncourage worker involvement</w:t>
      </w:r>
      <w:r w:rsidR="00B752A6">
        <w:t>.</w:t>
      </w:r>
    </w:p>
    <w:p w14:paraId="557D8A75" w14:textId="16C9AE63" w:rsidR="00830C78" w:rsidRPr="00B3647D" w:rsidRDefault="00531609" w:rsidP="00D2660E">
      <w:pPr>
        <w:pStyle w:val="Heading2"/>
        <w:spacing w:before="0" w:after="0" w:line="240" w:lineRule="auto"/>
        <w:ind w:firstLine="360"/>
      </w:pPr>
      <w:r w:rsidRPr="00B3647D">
        <w:t xml:space="preserve">(Project Phase: </w:t>
      </w:r>
      <w:r w:rsidR="005B5D3B" w:rsidRPr="00B3647D">
        <w:t>Construction through Operate Facility</w:t>
      </w:r>
      <w:r w:rsidRPr="00B3647D">
        <w:t>)</w:t>
      </w:r>
    </w:p>
    <w:p w14:paraId="4C357BF3" w14:textId="005FB70D" w:rsidR="00830C78" w:rsidRPr="00BC0420" w:rsidRDefault="00830C78" w:rsidP="005F038E">
      <w:pPr>
        <w:pStyle w:val="ListParagraph"/>
        <w:numPr>
          <w:ilvl w:val="0"/>
          <w:numId w:val="10"/>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 xml:space="preserve">Establish channels for workers to report safety concerns and </w:t>
      </w:r>
      <w:r w:rsidR="00E97524" w:rsidRPr="00BC0420">
        <w:rPr>
          <w:rFonts w:cs="Times New Roman"/>
          <w:color w:val="000000" w:themeColor="text1"/>
          <w:sz w:val="24"/>
          <w:szCs w:val="24"/>
        </w:rPr>
        <w:t xml:space="preserve">make </w:t>
      </w:r>
      <w:r w:rsidRPr="00BC0420">
        <w:rPr>
          <w:rFonts w:cs="Times New Roman"/>
          <w:color w:val="000000" w:themeColor="text1"/>
          <w:sz w:val="24"/>
          <w:szCs w:val="24"/>
        </w:rPr>
        <w:t>suggestions.</w:t>
      </w:r>
      <w:r w:rsidRPr="00BC0420">
        <w:rPr>
          <w:rFonts w:cs="Times New Roman"/>
          <w:color w:val="000000" w:themeColor="text1"/>
          <w:sz w:val="24"/>
          <w:szCs w:val="24"/>
        </w:rPr>
        <w:tab/>
      </w:r>
    </w:p>
    <w:p w14:paraId="3AE10420" w14:textId="7269B4B0" w:rsidR="00830C78" w:rsidRPr="00BC0420" w:rsidRDefault="00830C78" w:rsidP="005F038E">
      <w:pPr>
        <w:pStyle w:val="ListParagraph"/>
        <w:numPr>
          <w:ilvl w:val="0"/>
          <w:numId w:val="10"/>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 xml:space="preserve">Encourage active participation </w:t>
      </w:r>
      <w:r w:rsidR="00196233">
        <w:rPr>
          <w:rFonts w:cs="Times New Roman"/>
          <w:color w:val="000000" w:themeColor="text1"/>
          <w:sz w:val="24"/>
          <w:szCs w:val="24"/>
        </w:rPr>
        <w:t xml:space="preserve">of workers </w:t>
      </w:r>
      <w:r w:rsidRPr="00BC0420">
        <w:rPr>
          <w:rFonts w:cs="Times New Roman"/>
          <w:color w:val="000000" w:themeColor="text1"/>
          <w:sz w:val="24"/>
          <w:szCs w:val="24"/>
        </w:rPr>
        <w:t>in safety meetings and toolbox talks.</w:t>
      </w:r>
    </w:p>
    <w:p w14:paraId="65681A36" w14:textId="0FCAB318" w:rsidR="00830C78" w:rsidRPr="00BC0420" w:rsidRDefault="00830C78" w:rsidP="005F038E">
      <w:pPr>
        <w:pStyle w:val="ListParagraph"/>
        <w:numPr>
          <w:ilvl w:val="0"/>
          <w:numId w:val="10"/>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Implement systems for recognizing and rewarding proactive safety behaviors.</w:t>
      </w:r>
    </w:p>
    <w:p w14:paraId="65C27A9B" w14:textId="46010F7C" w:rsidR="00830C78" w:rsidRPr="00BC0420" w:rsidRDefault="00830C78" w:rsidP="005F038E">
      <w:pPr>
        <w:pStyle w:val="ListParagraph"/>
        <w:numPr>
          <w:ilvl w:val="0"/>
          <w:numId w:val="10"/>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Involve workers in pre-task safety planning and hazard identification.</w:t>
      </w:r>
    </w:p>
    <w:p w14:paraId="626D13A5" w14:textId="77777777" w:rsidR="003C4A23" w:rsidRDefault="00830C78" w:rsidP="005F038E">
      <w:pPr>
        <w:pStyle w:val="ListParagraph"/>
        <w:numPr>
          <w:ilvl w:val="0"/>
          <w:numId w:val="10"/>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Foster a culture of ownership and accountability for safety among all workers</w:t>
      </w:r>
      <w:r w:rsidR="003C4A23" w:rsidRPr="00BC0420">
        <w:rPr>
          <w:rFonts w:cs="Times New Roman"/>
          <w:color w:val="000000" w:themeColor="text1"/>
          <w:sz w:val="24"/>
          <w:szCs w:val="24"/>
        </w:rPr>
        <w:t>.</w:t>
      </w:r>
    </w:p>
    <w:p w14:paraId="6E16D1F8" w14:textId="77777777" w:rsidR="00C3004D" w:rsidRPr="00BC0420" w:rsidRDefault="00C3004D" w:rsidP="005F038E">
      <w:pPr>
        <w:pStyle w:val="ListParagraph"/>
        <w:spacing w:after="0" w:line="240" w:lineRule="auto"/>
        <w:rPr>
          <w:rFonts w:cs="Times New Roman"/>
          <w:color w:val="000000" w:themeColor="text1"/>
          <w:sz w:val="24"/>
          <w:szCs w:val="24"/>
        </w:rPr>
      </w:pPr>
    </w:p>
    <w:p w14:paraId="616E7D38" w14:textId="77777777" w:rsidR="00D2660E" w:rsidRDefault="00BC0420" w:rsidP="005F038E">
      <w:pPr>
        <w:pStyle w:val="Heading2"/>
        <w:spacing w:before="0" w:after="0" w:line="240" w:lineRule="auto"/>
      </w:pPr>
      <w:r>
        <w:t>(</w:t>
      </w:r>
      <w:r w:rsidR="002120AF">
        <w:t>1</w:t>
      </w:r>
      <w:r w:rsidR="001C2744">
        <w:t>0</w:t>
      </w:r>
      <w:r>
        <w:t>)</w:t>
      </w:r>
      <w:r w:rsidR="002120AF">
        <w:t xml:space="preserve"> D</w:t>
      </w:r>
      <w:r w:rsidR="00830C78" w:rsidRPr="00B3647D">
        <w:t>eploy safety performance evaluation</w:t>
      </w:r>
      <w:r w:rsidR="00E97524">
        <w:t>s</w:t>
      </w:r>
      <w:r w:rsidR="00830C78" w:rsidRPr="00B3647D">
        <w:t>, recognition, and reward</w:t>
      </w:r>
      <w:r w:rsidR="00E97524">
        <w:t>s</w:t>
      </w:r>
      <w:r w:rsidR="00B752A6">
        <w:t>.</w:t>
      </w:r>
    </w:p>
    <w:p w14:paraId="572AD4F3" w14:textId="62FB656A" w:rsidR="00830C78" w:rsidRPr="00B3647D" w:rsidRDefault="00531609" w:rsidP="00D2660E">
      <w:pPr>
        <w:pStyle w:val="Heading2"/>
        <w:spacing w:before="0" w:after="0" w:line="240" w:lineRule="auto"/>
        <w:ind w:firstLine="360"/>
      </w:pPr>
      <w:r w:rsidRPr="00B3647D">
        <w:t xml:space="preserve">(Project Phase: </w:t>
      </w:r>
      <w:r w:rsidR="005B5D3B" w:rsidRPr="00B3647D">
        <w:t>Construction through Operate Facility</w:t>
      </w:r>
      <w:r w:rsidRPr="00B3647D">
        <w:t>)</w:t>
      </w:r>
    </w:p>
    <w:p w14:paraId="213863B1" w14:textId="5429E69D" w:rsidR="00830C78" w:rsidRPr="00BC0420" w:rsidRDefault="00830C78" w:rsidP="005F038E">
      <w:pPr>
        <w:pStyle w:val="ListParagraph"/>
        <w:numPr>
          <w:ilvl w:val="0"/>
          <w:numId w:val="11"/>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Regularly evaluate safety performance against established metrics.</w:t>
      </w:r>
      <w:r w:rsidRPr="00BC0420">
        <w:rPr>
          <w:rFonts w:cs="Times New Roman"/>
          <w:color w:val="000000" w:themeColor="text1"/>
          <w:sz w:val="24"/>
          <w:szCs w:val="24"/>
        </w:rPr>
        <w:tab/>
      </w:r>
    </w:p>
    <w:p w14:paraId="0B5548FB" w14:textId="7E0D99E0" w:rsidR="00830C78" w:rsidRPr="00BC0420" w:rsidRDefault="00830C78" w:rsidP="005F038E">
      <w:pPr>
        <w:pStyle w:val="ListParagraph"/>
        <w:numPr>
          <w:ilvl w:val="0"/>
          <w:numId w:val="11"/>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Recognize and reward individuals and teams for exemplary safety practices.</w:t>
      </w:r>
    </w:p>
    <w:p w14:paraId="61DD8A31" w14:textId="1B10CF0E" w:rsidR="00830C78" w:rsidRPr="00BC0420" w:rsidRDefault="00830C78" w:rsidP="005F038E">
      <w:pPr>
        <w:pStyle w:val="ListParagraph"/>
        <w:numPr>
          <w:ilvl w:val="0"/>
          <w:numId w:val="11"/>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 xml:space="preserve">Provide feedback and constructive criticism to improve </w:t>
      </w:r>
      <w:r w:rsidR="00E97524" w:rsidRPr="00BC0420">
        <w:rPr>
          <w:rFonts w:cs="Times New Roman"/>
          <w:color w:val="000000" w:themeColor="text1"/>
          <w:sz w:val="24"/>
          <w:szCs w:val="24"/>
        </w:rPr>
        <w:t xml:space="preserve">the </w:t>
      </w:r>
      <w:r w:rsidRPr="00BC0420">
        <w:rPr>
          <w:rFonts w:cs="Times New Roman"/>
          <w:color w:val="000000" w:themeColor="text1"/>
          <w:sz w:val="24"/>
          <w:szCs w:val="24"/>
        </w:rPr>
        <w:t>safety culture.</w:t>
      </w:r>
      <w:r w:rsidRPr="00BC0420">
        <w:rPr>
          <w:rFonts w:cs="Times New Roman"/>
          <w:color w:val="000000" w:themeColor="text1"/>
          <w:sz w:val="24"/>
          <w:szCs w:val="24"/>
        </w:rPr>
        <w:tab/>
      </w:r>
    </w:p>
    <w:p w14:paraId="0B0B5ECF" w14:textId="78C5587B" w:rsidR="00830C78" w:rsidRPr="00BC0420" w:rsidRDefault="00830C78" w:rsidP="005F038E">
      <w:pPr>
        <w:pStyle w:val="ListParagraph"/>
        <w:numPr>
          <w:ilvl w:val="0"/>
          <w:numId w:val="11"/>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 xml:space="preserve">Implement incentive programs </w:t>
      </w:r>
      <w:r w:rsidR="00747C01">
        <w:rPr>
          <w:rFonts w:cs="Times New Roman"/>
          <w:color w:val="000000" w:themeColor="text1"/>
          <w:sz w:val="24"/>
          <w:szCs w:val="24"/>
        </w:rPr>
        <w:t xml:space="preserve">that are </w:t>
      </w:r>
      <w:r w:rsidRPr="00BC0420">
        <w:rPr>
          <w:rFonts w:cs="Times New Roman"/>
          <w:color w:val="000000" w:themeColor="text1"/>
          <w:sz w:val="24"/>
          <w:szCs w:val="24"/>
        </w:rPr>
        <w:t>tied to safety achievements.</w:t>
      </w:r>
      <w:r w:rsidRPr="00BC0420">
        <w:rPr>
          <w:rFonts w:cs="Times New Roman"/>
          <w:color w:val="000000" w:themeColor="text1"/>
          <w:sz w:val="24"/>
          <w:szCs w:val="24"/>
        </w:rPr>
        <w:tab/>
      </w:r>
      <w:r w:rsidRPr="00BC0420">
        <w:rPr>
          <w:rFonts w:cs="Times New Roman"/>
          <w:color w:val="000000" w:themeColor="text1"/>
          <w:sz w:val="24"/>
          <w:szCs w:val="24"/>
        </w:rPr>
        <w:tab/>
      </w:r>
    </w:p>
    <w:p w14:paraId="4E40D8FB" w14:textId="5E484BA4" w:rsidR="00830C78" w:rsidRPr="00BC0420" w:rsidRDefault="00830C78" w:rsidP="005F038E">
      <w:pPr>
        <w:pStyle w:val="ListParagraph"/>
        <w:numPr>
          <w:ilvl w:val="0"/>
          <w:numId w:val="11"/>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Publicly acknowledge and celebrate safety milestones and accomplishments.</w:t>
      </w:r>
    </w:p>
    <w:p w14:paraId="0A5079AC" w14:textId="77777777" w:rsidR="003C4A23" w:rsidRPr="00B752A6" w:rsidRDefault="003C4A23" w:rsidP="005F038E">
      <w:pPr>
        <w:pStyle w:val="ListParagraph"/>
        <w:spacing w:after="0" w:line="240" w:lineRule="auto"/>
        <w:ind w:left="360"/>
        <w:rPr>
          <w:rFonts w:cs="Times New Roman"/>
          <w:color w:val="000000" w:themeColor="text1"/>
          <w:sz w:val="24"/>
          <w:szCs w:val="24"/>
        </w:rPr>
      </w:pPr>
    </w:p>
    <w:p w14:paraId="743C0496" w14:textId="77777777" w:rsidR="00D2660E" w:rsidRDefault="00BC0420" w:rsidP="005F038E">
      <w:pPr>
        <w:pStyle w:val="Heading2"/>
        <w:spacing w:before="0" w:after="0" w:line="240" w:lineRule="auto"/>
      </w:pPr>
      <w:r>
        <w:t>(1</w:t>
      </w:r>
      <w:r w:rsidR="001C2744">
        <w:t>1</w:t>
      </w:r>
      <w:r>
        <w:t xml:space="preserve">) </w:t>
      </w:r>
      <w:r w:rsidR="002120AF">
        <w:t>E</w:t>
      </w:r>
      <w:r w:rsidR="00830C78" w:rsidRPr="00B3647D">
        <w:t xml:space="preserve">stablish </w:t>
      </w:r>
      <w:r w:rsidR="0029570E">
        <w:t xml:space="preserve">an </w:t>
      </w:r>
      <w:r w:rsidR="00830C78" w:rsidRPr="00B3647D">
        <w:t>accident/incident investigation</w:t>
      </w:r>
      <w:r w:rsidR="0029570E">
        <w:t xml:space="preserve"> process</w:t>
      </w:r>
      <w:r w:rsidR="00B752A6">
        <w:t>.</w:t>
      </w:r>
    </w:p>
    <w:p w14:paraId="28D0EE5A" w14:textId="108C5F98" w:rsidR="00830C78" w:rsidRPr="00B3647D" w:rsidRDefault="00531609" w:rsidP="00D2660E">
      <w:pPr>
        <w:pStyle w:val="Heading2"/>
        <w:spacing w:before="0" w:after="0" w:line="240" w:lineRule="auto"/>
        <w:ind w:firstLine="360"/>
      </w:pPr>
      <w:r w:rsidRPr="00B3647D">
        <w:t xml:space="preserve">(Project Phase: </w:t>
      </w:r>
      <w:r w:rsidR="005B5D3B" w:rsidRPr="00B3647D">
        <w:t>Construction through Operate Facility</w:t>
      </w:r>
      <w:r w:rsidRPr="00B3647D">
        <w:t>)</w:t>
      </w:r>
    </w:p>
    <w:p w14:paraId="7254AC03" w14:textId="51C9998F" w:rsidR="00830C78" w:rsidRPr="00BC0420" w:rsidRDefault="00830C78" w:rsidP="005F038E">
      <w:pPr>
        <w:pStyle w:val="ListParagraph"/>
        <w:numPr>
          <w:ilvl w:val="0"/>
          <w:numId w:val="12"/>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Establish a standardized process for accident and incident investigations.</w:t>
      </w:r>
      <w:r w:rsidRPr="00BC0420">
        <w:rPr>
          <w:rFonts w:cs="Times New Roman"/>
          <w:color w:val="000000" w:themeColor="text1"/>
          <w:sz w:val="24"/>
          <w:szCs w:val="24"/>
        </w:rPr>
        <w:tab/>
      </w:r>
    </w:p>
    <w:p w14:paraId="3557ED92" w14:textId="64E52CF2" w:rsidR="00830C78" w:rsidRPr="00BC0420" w:rsidRDefault="00830C78" w:rsidP="005F038E">
      <w:pPr>
        <w:pStyle w:val="ListParagraph"/>
        <w:numPr>
          <w:ilvl w:val="0"/>
          <w:numId w:val="12"/>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 xml:space="preserve">Ensure prompt and thorough investigations </w:t>
      </w:r>
      <w:r w:rsidR="00E97524" w:rsidRPr="00BC0420">
        <w:rPr>
          <w:rFonts w:cs="Times New Roman"/>
          <w:color w:val="000000" w:themeColor="text1"/>
          <w:sz w:val="24"/>
          <w:szCs w:val="24"/>
        </w:rPr>
        <w:t>into</w:t>
      </w:r>
      <w:r w:rsidRPr="00BC0420">
        <w:rPr>
          <w:rFonts w:cs="Times New Roman"/>
          <w:color w:val="000000" w:themeColor="text1"/>
          <w:sz w:val="24"/>
          <w:szCs w:val="24"/>
        </w:rPr>
        <w:t xml:space="preserve"> all accidents and near misses.</w:t>
      </w:r>
    </w:p>
    <w:p w14:paraId="0941C4E5" w14:textId="3EB30573" w:rsidR="00830C78" w:rsidRPr="00BC0420" w:rsidRDefault="00BC0420" w:rsidP="005F038E">
      <w:pPr>
        <w:pStyle w:val="ListParagraph"/>
        <w:numPr>
          <w:ilvl w:val="0"/>
          <w:numId w:val="12"/>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I</w:t>
      </w:r>
      <w:r w:rsidR="00830C78" w:rsidRPr="00BC0420">
        <w:rPr>
          <w:rFonts w:cs="Times New Roman"/>
          <w:color w:val="000000" w:themeColor="text1"/>
          <w:sz w:val="24"/>
          <w:szCs w:val="24"/>
        </w:rPr>
        <w:t>nvolve relevant personnel</w:t>
      </w:r>
      <w:r w:rsidR="00E97524" w:rsidRPr="00BC0420">
        <w:rPr>
          <w:rFonts w:cs="Times New Roman"/>
          <w:color w:val="000000" w:themeColor="text1"/>
          <w:sz w:val="24"/>
          <w:szCs w:val="24"/>
        </w:rPr>
        <w:t>,</w:t>
      </w:r>
      <w:r w:rsidR="00830C78" w:rsidRPr="00BC0420">
        <w:rPr>
          <w:rFonts w:cs="Times New Roman"/>
          <w:color w:val="000000" w:themeColor="text1"/>
          <w:sz w:val="24"/>
          <w:szCs w:val="24"/>
        </w:rPr>
        <w:t xml:space="preserve"> such as foremen, superintendents, and safety representatives</w:t>
      </w:r>
      <w:r w:rsidR="00E97524" w:rsidRPr="00BC0420">
        <w:rPr>
          <w:rFonts w:cs="Times New Roman"/>
          <w:color w:val="000000" w:themeColor="text1"/>
          <w:sz w:val="24"/>
          <w:szCs w:val="24"/>
        </w:rPr>
        <w:t>,</w:t>
      </w:r>
      <w:r w:rsidR="00830C78" w:rsidRPr="00BC0420">
        <w:rPr>
          <w:rFonts w:cs="Times New Roman"/>
          <w:color w:val="000000" w:themeColor="text1"/>
          <w:sz w:val="24"/>
          <w:szCs w:val="24"/>
        </w:rPr>
        <w:t xml:space="preserve"> in </w:t>
      </w:r>
      <w:r w:rsidR="00196233">
        <w:rPr>
          <w:rFonts w:cs="Times New Roman"/>
          <w:color w:val="000000" w:themeColor="text1"/>
          <w:sz w:val="24"/>
          <w:szCs w:val="24"/>
        </w:rPr>
        <w:t xml:space="preserve">the </w:t>
      </w:r>
      <w:r w:rsidR="00830C78" w:rsidRPr="00BC0420">
        <w:rPr>
          <w:rFonts w:cs="Times New Roman"/>
          <w:color w:val="000000" w:themeColor="text1"/>
          <w:sz w:val="24"/>
          <w:szCs w:val="24"/>
        </w:rPr>
        <w:t>investigations.</w:t>
      </w:r>
    </w:p>
    <w:p w14:paraId="3B2B4A47" w14:textId="13E7A26D" w:rsidR="00830C78" w:rsidRPr="00BC0420" w:rsidRDefault="00830C78" w:rsidP="005F038E">
      <w:pPr>
        <w:pStyle w:val="ListParagraph"/>
        <w:numPr>
          <w:ilvl w:val="0"/>
          <w:numId w:val="12"/>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Document findings and implement corrective actions to prevent re</w:t>
      </w:r>
      <w:r w:rsidR="0029570E">
        <w:rPr>
          <w:rFonts w:cs="Times New Roman"/>
          <w:color w:val="000000" w:themeColor="text1"/>
          <w:sz w:val="24"/>
          <w:szCs w:val="24"/>
        </w:rPr>
        <w:t>o</w:t>
      </w:r>
      <w:r w:rsidRPr="00BC0420">
        <w:rPr>
          <w:rFonts w:cs="Times New Roman"/>
          <w:color w:val="000000" w:themeColor="text1"/>
          <w:sz w:val="24"/>
          <w:szCs w:val="24"/>
        </w:rPr>
        <w:t>c</w:t>
      </w:r>
      <w:r w:rsidR="0029570E">
        <w:rPr>
          <w:rFonts w:cs="Times New Roman"/>
          <w:color w:val="000000" w:themeColor="text1"/>
          <w:sz w:val="24"/>
          <w:szCs w:val="24"/>
        </w:rPr>
        <w:t>c</w:t>
      </w:r>
      <w:r w:rsidRPr="00BC0420">
        <w:rPr>
          <w:rFonts w:cs="Times New Roman"/>
          <w:color w:val="000000" w:themeColor="text1"/>
          <w:sz w:val="24"/>
          <w:szCs w:val="24"/>
        </w:rPr>
        <w:t>urrence.</w:t>
      </w:r>
    </w:p>
    <w:p w14:paraId="06CD4B68" w14:textId="6748EEDD" w:rsidR="00830C78" w:rsidRPr="00BC0420" w:rsidRDefault="00830C78" w:rsidP="005F038E">
      <w:pPr>
        <w:pStyle w:val="ListParagraph"/>
        <w:numPr>
          <w:ilvl w:val="0"/>
          <w:numId w:val="12"/>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Review investigation reports to identify trends and improve safety measures.</w:t>
      </w:r>
    </w:p>
    <w:p w14:paraId="2EDC6E06" w14:textId="77777777" w:rsidR="003C4A23" w:rsidRPr="00C55027" w:rsidRDefault="003C4A23" w:rsidP="005F038E">
      <w:pPr>
        <w:pStyle w:val="ListParagraph"/>
        <w:spacing w:after="0" w:line="240" w:lineRule="auto"/>
        <w:ind w:left="360"/>
        <w:rPr>
          <w:rFonts w:cs="Times New Roman"/>
          <w:color w:val="000000" w:themeColor="text1"/>
          <w:sz w:val="24"/>
          <w:szCs w:val="24"/>
        </w:rPr>
      </w:pPr>
    </w:p>
    <w:p w14:paraId="793B6637" w14:textId="77777777" w:rsidR="00D2660E" w:rsidRDefault="00BC0420" w:rsidP="005F038E">
      <w:pPr>
        <w:pStyle w:val="Heading2"/>
        <w:spacing w:before="0" w:after="0" w:line="240" w:lineRule="auto"/>
      </w:pPr>
      <w:r>
        <w:t>(1</w:t>
      </w:r>
      <w:r w:rsidR="001C2744">
        <w:t>2</w:t>
      </w:r>
      <w:r>
        <w:t xml:space="preserve">) </w:t>
      </w:r>
      <w:r w:rsidR="002120AF">
        <w:t>I</w:t>
      </w:r>
      <w:r w:rsidR="00830C78" w:rsidRPr="00B3647D">
        <w:t>mplement drug and alcohol testing</w:t>
      </w:r>
      <w:r w:rsidR="00C55027">
        <w:t>.</w:t>
      </w:r>
    </w:p>
    <w:p w14:paraId="0CD27E72" w14:textId="21EC1702" w:rsidR="00830C78" w:rsidRPr="00B3647D" w:rsidRDefault="00531609" w:rsidP="00D2660E">
      <w:pPr>
        <w:pStyle w:val="Heading2"/>
        <w:spacing w:before="0" w:after="0" w:line="240" w:lineRule="auto"/>
        <w:ind w:firstLine="360"/>
      </w:pPr>
      <w:r w:rsidRPr="00B3647D">
        <w:t xml:space="preserve">(Project Phase: </w:t>
      </w:r>
      <w:r w:rsidR="005E07F2" w:rsidRPr="00B3647D">
        <w:t>Construction through Operate Facility</w:t>
      </w:r>
      <w:r w:rsidRPr="00B3647D">
        <w:t>)</w:t>
      </w:r>
    </w:p>
    <w:p w14:paraId="02498E98" w14:textId="12A87C85" w:rsidR="00830C78" w:rsidRPr="00BC0420" w:rsidRDefault="00830C78" w:rsidP="005F038E">
      <w:pPr>
        <w:pStyle w:val="ListParagraph"/>
        <w:numPr>
          <w:ilvl w:val="0"/>
          <w:numId w:val="13"/>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Implement a comprehensive drug and alcohol testing policy for all workers.</w:t>
      </w:r>
    </w:p>
    <w:p w14:paraId="5AF01304" w14:textId="7C7FB1B8" w:rsidR="00830C78" w:rsidRPr="00BC0420" w:rsidRDefault="00830C78" w:rsidP="005F038E">
      <w:pPr>
        <w:pStyle w:val="ListParagraph"/>
        <w:numPr>
          <w:ilvl w:val="0"/>
          <w:numId w:val="13"/>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Conduct pre-employment screening for drug and alcohol use.</w:t>
      </w:r>
      <w:r w:rsidRPr="00BC0420">
        <w:rPr>
          <w:rFonts w:cs="Times New Roman"/>
          <w:color w:val="000000" w:themeColor="text1"/>
          <w:sz w:val="24"/>
          <w:szCs w:val="24"/>
        </w:rPr>
        <w:tab/>
      </w:r>
    </w:p>
    <w:p w14:paraId="47166A54" w14:textId="23C190BC" w:rsidR="00830C78" w:rsidRPr="00BC0420" w:rsidRDefault="00830C78" w:rsidP="005F038E">
      <w:pPr>
        <w:pStyle w:val="ListParagraph"/>
        <w:numPr>
          <w:ilvl w:val="0"/>
          <w:numId w:val="13"/>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Clearly define consequences for failing drug tests, including termination or rehabilitation.</w:t>
      </w:r>
    </w:p>
    <w:p w14:paraId="41F9FC3F" w14:textId="089080C7" w:rsidR="00830C78" w:rsidRPr="00BC0420" w:rsidRDefault="00830C78" w:rsidP="005F038E">
      <w:pPr>
        <w:pStyle w:val="ListParagraph"/>
        <w:numPr>
          <w:ilvl w:val="0"/>
          <w:numId w:val="13"/>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 xml:space="preserve">Provide treatment options for employees </w:t>
      </w:r>
      <w:r w:rsidR="00E97524" w:rsidRPr="00BC0420">
        <w:rPr>
          <w:rFonts w:cs="Times New Roman"/>
          <w:color w:val="000000" w:themeColor="text1"/>
          <w:sz w:val="24"/>
          <w:szCs w:val="24"/>
        </w:rPr>
        <w:t xml:space="preserve">who are </w:t>
      </w:r>
      <w:r w:rsidRPr="00BC0420">
        <w:rPr>
          <w:rFonts w:cs="Times New Roman"/>
          <w:color w:val="000000" w:themeColor="text1"/>
          <w:sz w:val="24"/>
          <w:szCs w:val="24"/>
        </w:rPr>
        <w:t>struggling with substance abuse.</w:t>
      </w:r>
    </w:p>
    <w:p w14:paraId="2E4ECDA9" w14:textId="10739650" w:rsidR="00830C78" w:rsidRPr="00BC0420" w:rsidRDefault="00830C78" w:rsidP="005F038E">
      <w:pPr>
        <w:pStyle w:val="ListParagraph"/>
        <w:numPr>
          <w:ilvl w:val="0"/>
          <w:numId w:val="13"/>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Regularly review and update the drug and alcohol testing program to ensure</w:t>
      </w:r>
      <w:r w:rsidR="00E97524" w:rsidRPr="00BC0420">
        <w:rPr>
          <w:rFonts w:cs="Times New Roman"/>
          <w:color w:val="000000" w:themeColor="text1"/>
          <w:sz w:val="24"/>
          <w:szCs w:val="24"/>
        </w:rPr>
        <w:t xml:space="preserve"> its</w:t>
      </w:r>
      <w:r w:rsidRPr="00BC0420">
        <w:rPr>
          <w:rFonts w:cs="Times New Roman"/>
          <w:color w:val="000000" w:themeColor="text1"/>
          <w:sz w:val="24"/>
          <w:szCs w:val="24"/>
        </w:rPr>
        <w:t xml:space="preserve"> effectiveness.</w:t>
      </w:r>
    </w:p>
    <w:p w14:paraId="4C31DA3B" w14:textId="77777777" w:rsidR="003C4A23" w:rsidRPr="00C55027" w:rsidRDefault="003C4A23" w:rsidP="005F038E">
      <w:pPr>
        <w:pStyle w:val="ListParagraph"/>
        <w:spacing w:after="0" w:line="240" w:lineRule="auto"/>
        <w:ind w:left="360"/>
        <w:rPr>
          <w:rFonts w:cs="Times New Roman"/>
          <w:color w:val="000000" w:themeColor="text1"/>
          <w:sz w:val="24"/>
          <w:szCs w:val="24"/>
        </w:rPr>
      </w:pPr>
    </w:p>
    <w:p w14:paraId="61D79407" w14:textId="77777777" w:rsidR="00D2660E" w:rsidRDefault="00BC0420" w:rsidP="005F038E">
      <w:pPr>
        <w:pStyle w:val="Heading2"/>
        <w:spacing w:before="0" w:after="0" w:line="240" w:lineRule="auto"/>
      </w:pPr>
      <w:r>
        <w:lastRenderedPageBreak/>
        <w:t>(1</w:t>
      </w:r>
      <w:r w:rsidR="001C2744">
        <w:t>3</w:t>
      </w:r>
      <w:r>
        <w:t xml:space="preserve">) </w:t>
      </w:r>
      <w:r w:rsidR="002120AF">
        <w:t>P</w:t>
      </w:r>
      <w:r w:rsidR="00830C78" w:rsidRPr="00B3647D">
        <w:t xml:space="preserve">lan </w:t>
      </w:r>
      <w:r w:rsidR="0029570E">
        <w:t xml:space="preserve">ahead </w:t>
      </w:r>
      <w:r w:rsidR="00830C78" w:rsidRPr="00B3647D">
        <w:t xml:space="preserve">for </w:t>
      </w:r>
      <w:r w:rsidR="00DF7969">
        <w:t xml:space="preserve">projects with </w:t>
      </w:r>
      <w:r w:rsidR="00830C78" w:rsidRPr="00B3647D">
        <w:t>shorter work weeks and duration</w:t>
      </w:r>
      <w:r w:rsidR="00AF30BA">
        <w:t xml:space="preserve"> to maintain safety efforts</w:t>
      </w:r>
      <w:r w:rsidR="00C55027">
        <w:t>.</w:t>
      </w:r>
    </w:p>
    <w:p w14:paraId="20349EE5" w14:textId="0339F779" w:rsidR="00830C78" w:rsidRPr="00B3647D" w:rsidRDefault="00531609" w:rsidP="00D2660E">
      <w:pPr>
        <w:pStyle w:val="Heading2"/>
        <w:spacing w:before="0" w:after="0" w:line="240" w:lineRule="auto"/>
        <w:ind w:firstLine="360"/>
      </w:pPr>
      <w:r w:rsidRPr="00B3647D">
        <w:t xml:space="preserve">(Project Phase: </w:t>
      </w:r>
      <w:r w:rsidR="005E07F2" w:rsidRPr="00B3647D">
        <w:t>Construction through Operate Facility</w:t>
      </w:r>
      <w:r w:rsidRPr="00B3647D">
        <w:t>)</w:t>
      </w:r>
    </w:p>
    <w:p w14:paraId="1DC06A25" w14:textId="54C9CAC3" w:rsidR="00830C78" w:rsidRPr="00BC0420" w:rsidRDefault="00830C78" w:rsidP="005F038E">
      <w:pPr>
        <w:pStyle w:val="ListParagraph"/>
        <w:numPr>
          <w:ilvl w:val="0"/>
          <w:numId w:val="14"/>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 xml:space="preserve">Implement rigorous safety measures </w:t>
      </w:r>
      <w:r w:rsidR="0029570E">
        <w:rPr>
          <w:rFonts w:cs="Times New Roman"/>
          <w:color w:val="000000" w:themeColor="text1"/>
          <w:sz w:val="24"/>
          <w:szCs w:val="24"/>
        </w:rPr>
        <w:t>for projects with</w:t>
      </w:r>
      <w:r w:rsidRPr="00BC0420">
        <w:rPr>
          <w:rFonts w:cs="Times New Roman"/>
          <w:color w:val="000000" w:themeColor="text1"/>
          <w:sz w:val="24"/>
          <w:szCs w:val="24"/>
        </w:rPr>
        <w:t xml:space="preserve"> compressed timelines.</w:t>
      </w:r>
      <w:r w:rsidRPr="00BC0420">
        <w:rPr>
          <w:rFonts w:cs="Times New Roman"/>
          <w:color w:val="000000" w:themeColor="text1"/>
          <w:sz w:val="24"/>
          <w:szCs w:val="24"/>
        </w:rPr>
        <w:tab/>
      </w:r>
    </w:p>
    <w:p w14:paraId="79B4D4B2" w14:textId="335504B7" w:rsidR="00830C78" w:rsidRPr="00BC0420" w:rsidRDefault="00830C78" w:rsidP="005F038E">
      <w:pPr>
        <w:pStyle w:val="ListParagraph"/>
        <w:numPr>
          <w:ilvl w:val="0"/>
          <w:numId w:val="14"/>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 xml:space="preserve">Conduct frequent safety inspections to mitigate </w:t>
      </w:r>
      <w:r w:rsidR="00AF30BA">
        <w:rPr>
          <w:rFonts w:cs="Times New Roman"/>
          <w:color w:val="000000" w:themeColor="text1"/>
          <w:sz w:val="24"/>
          <w:szCs w:val="24"/>
        </w:rPr>
        <w:t xml:space="preserve">possible negative effects </w:t>
      </w:r>
      <w:r w:rsidR="00DF7969">
        <w:rPr>
          <w:rFonts w:cs="Times New Roman"/>
          <w:color w:val="000000" w:themeColor="text1"/>
          <w:sz w:val="24"/>
          <w:szCs w:val="24"/>
        </w:rPr>
        <w:t>caused by</w:t>
      </w:r>
      <w:r w:rsidR="00AF30BA">
        <w:rPr>
          <w:rFonts w:cs="Times New Roman"/>
          <w:color w:val="000000" w:themeColor="text1"/>
          <w:sz w:val="24"/>
          <w:szCs w:val="24"/>
        </w:rPr>
        <w:t xml:space="preserve"> </w:t>
      </w:r>
      <w:r w:rsidRPr="00BC0420">
        <w:rPr>
          <w:rFonts w:cs="Times New Roman"/>
          <w:color w:val="000000" w:themeColor="text1"/>
          <w:sz w:val="24"/>
          <w:szCs w:val="24"/>
        </w:rPr>
        <w:t>rushed work.</w:t>
      </w:r>
    </w:p>
    <w:p w14:paraId="2950A6E7" w14:textId="48180C42" w:rsidR="00830C78" w:rsidRPr="00BC0420" w:rsidRDefault="00830C78" w:rsidP="005F038E">
      <w:pPr>
        <w:pStyle w:val="ListParagraph"/>
        <w:numPr>
          <w:ilvl w:val="0"/>
          <w:numId w:val="14"/>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 xml:space="preserve">Ensure </w:t>
      </w:r>
      <w:r w:rsidR="00E97524" w:rsidRPr="00BC0420">
        <w:rPr>
          <w:rFonts w:cs="Times New Roman"/>
          <w:color w:val="000000" w:themeColor="text1"/>
          <w:sz w:val="24"/>
          <w:szCs w:val="24"/>
        </w:rPr>
        <w:t xml:space="preserve">that </w:t>
      </w:r>
      <w:r w:rsidRPr="00BC0420">
        <w:rPr>
          <w:rFonts w:cs="Times New Roman"/>
          <w:color w:val="000000" w:themeColor="text1"/>
          <w:sz w:val="24"/>
          <w:szCs w:val="24"/>
        </w:rPr>
        <w:t xml:space="preserve">workers </w:t>
      </w:r>
      <w:r w:rsidR="00E97524" w:rsidRPr="00BC0420">
        <w:rPr>
          <w:rFonts w:cs="Times New Roman"/>
          <w:color w:val="000000" w:themeColor="text1"/>
          <w:sz w:val="24"/>
          <w:szCs w:val="24"/>
        </w:rPr>
        <w:t>take</w:t>
      </w:r>
      <w:r w:rsidRPr="00BC0420">
        <w:rPr>
          <w:rFonts w:cs="Times New Roman"/>
          <w:color w:val="000000" w:themeColor="text1"/>
          <w:sz w:val="24"/>
          <w:szCs w:val="24"/>
        </w:rPr>
        <w:t xml:space="preserve"> adequate rest breaks to prevent fatigue-related accidents.</w:t>
      </w:r>
    </w:p>
    <w:p w14:paraId="161FB7AC" w14:textId="4F86D3A1" w:rsidR="00830C78" w:rsidRPr="00BC0420" w:rsidRDefault="00830C78" w:rsidP="005F038E">
      <w:pPr>
        <w:pStyle w:val="ListParagraph"/>
        <w:numPr>
          <w:ilvl w:val="0"/>
          <w:numId w:val="14"/>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Emphasize proper planning to maintain safety standards despite condensed schedules.</w:t>
      </w:r>
    </w:p>
    <w:p w14:paraId="59D60D76" w14:textId="0D57BF5F" w:rsidR="00830C78" w:rsidRPr="00BC0420" w:rsidRDefault="00830C78" w:rsidP="005F038E">
      <w:pPr>
        <w:pStyle w:val="ListParagraph"/>
        <w:numPr>
          <w:ilvl w:val="0"/>
          <w:numId w:val="14"/>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Prioritize communication to address any safety concerns promptly.</w:t>
      </w:r>
    </w:p>
    <w:p w14:paraId="49B0EEA3" w14:textId="77777777" w:rsidR="003C4A23" w:rsidRPr="000A3DDA" w:rsidRDefault="003C4A23" w:rsidP="005F038E">
      <w:pPr>
        <w:pStyle w:val="ListParagraph"/>
        <w:spacing w:after="0" w:line="240" w:lineRule="auto"/>
        <w:ind w:left="360"/>
        <w:rPr>
          <w:rFonts w:cs="Times New Roman"/>
          <w:color w:val="000000" w:themeColor="text1"/>
          <w:sz w:val="24"/>
          <w:szCs w:val="24"/>
        </w:rPr>
      </w:pPr>
    </w:p>
    <w:p w14:paraId="66674076" w14:textId="77777777" w:rsidR="00D2660E" w:rsidRDefault="00BC0420" w:rsidP="005F038E">
      <w:pPr>
        <w:pStyle w:val="Heading2"/>
        <w:spacing w:before="0" w:after="0" w:line="240" w:lineRule="auto"/>
      </w:pPr>
      <w:r>
        <w:t>(1</w:t>
      </w:r>
      <w:r w:rsidR="001C2744">
        <w:t>4</w:t>
      </w:r>
      <w:r>
        <w:t xml:space="preserve">) </w:t>
      </w:r>
      <w:bookmarkStart w:id="0" w:name="OLE_LINK1"/>
      <w:r w:rsidR="00AF30BA">
        <w:t>Maintain</w:t>
      </w:r>
      <w:r w:rsidR="009A5D83">
        <w:t xml:space="preserve"> </w:t>
      </w:r>
      <w:r w:rsidR="00AF30BA">
        <w:t xml:space="preserve">safety protocols when </w:t>
      </w:r>
      <w:r w:rsidR="009A5D83">
        <w:t xml:space="preserve">the </w:t>
      </w:r>
      <w:r w:rsidR="00AF30BA">
        <w:t>project requires</w:t>
      </w:r>
      <w:r w:rsidR="00830C78" w:rsidRPr="00B3647D">
        <w:t xml:space="preserve"> smaller crews or worker</w:t>
      </w:r>
      <w:r w:rsidR="000A3DDA">
        <w:t>-to-</w:t>
      </w:r>
      <w:r w:rsidR="00830C78" w:rsidRPr="00B3647D">
        <w:t>supervisor ratios</w:t>
      </w:r>
      <w:bookmarkEnd w:id="0"/>
      <w:r w:rsidR="000A3DDA">
        <w:t>.</w:t>
      </w:r>
    </w:p>
    <w:p w14:paraId="03CF48C1" w14:textId="097847CD" w:rsidR="00830C78" w:rsidRPr="00B3647D" w:rsidRDefault="00531609" w:rsidP="00D2660E">
      <w:pPr>
        <w:pStyle w:val="Heading2"/>
        <w:spacing w:before="0" w:after="0" w:line="240" w:lineRule="auto"/>
        <w:ind w:firstLine="360"/>
      </w:pPr>
      <w:r w:rsidRPr="00B3647D">
        <w:t xml:space="preserve">(Project Phase: </w:t>
      </w:r>
      <w:r w:rsidR="005E07F2" w:rsidRPr="00B3647D">
        <w:t>Construction through Operate Facility</w:t>
      </w:r>
      <w:r w:rsidRPr="00B3647D">
        <w:t>)</w:t>
      </w:r>
    </w:p>
    <w:p w14:paraId="4226C245" w14:textId="4247681D" w:rsidR="00830C78" w:rsidRPr="00BC0420" w:rsidRDefault="00830C78" w:rsidP="005F038E">
      <w:pPr>
        <w:pStyle w:val="ListParagraph"/>
        <w:numPr>
          <w:ilvl w:val="0"/>
          <w:numId w:val="15"/>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Increase supervision to maintain safety oversight.</w:t>
      </w:r>
    </w:p>
    <w:p w14:paraId="63F7A6B5" w14:textId="194AE25C" w:rsidR="00830C78" w:rsidRPr="00BC0420" w:rsidRDefault="00830C78" w:rsidP="005F038E">
      <w:pPr>
        <w:pStyle w:val="ListParagraph"/>
        <w:numPr>
          <w:ilvl w:val="0"/>
          <w:numId w:val="15"/>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 xml:space="preserve">Provide additional training to supervisors </w:t>
      </w:r>
      <w:r w:rsidR="00E97524" w:rsidRPr="00BC0420">
        <w:rPr>
          <w:rFonts w:cs="Times New Roman"/>
          <w:color w:val="000000" w:themeColor="text1"/>
          <w:sz w:val="24"/>
          <w:szCs w:val="24"/>
        </w:rPr>
        <w:t>regarding</w:t>
      </w:r>
      <w:r w:rsidRPr="00BC0420">
        <w:rPr>
          <w:rFonts w:cs="Times New Roman"/>
          <w:color w:val="000000" w:themeColor="text1"/>
          <w:sz w:val="24"/>
          <w:szCs w:val="24"/>
        </w:rPr>
        <w:t xml:space="preserve"> safety protocols.</w:t>
      </w:r>
    </w:p>
    <w:p w14:paraId="2EC35F32" w14:textId="5C36966E" w:rsidR="00830C78" w:rsidRPr="00BC0420" w:rsidRDefault="00830C78" w:rsidP="005F038E">
      <w:pPr>
        <w:pStyle w:val="ListParagraph"/>
        <w:numPr>
          <w:ilvl w:val="0"/>
          <w:numId w:val="15"/>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Implement clear communication channels between workers and supervisors.</w:t>
      </w:r>
    </w:p>
    <w:p w14:paraId="1827DB28" w14:textId="561B1B87" w:rsidR="00830C78" w:rsidRPr="00BC0420" w:rsidRDefault="00830C78" w:rsidP="005F038E">
      <w:pPr>
        <w:pStyle w:val="ListParagraph"/>
        <w:numPr>
          <w:ilvl w:val="0"/>
          <w:numId w:val="15"/>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Ensure adequate resources for smaller crews to handle tasks efficiently.</w:t>
      </w:r>
      <w:r w:rsidRPr="00BC0420">
        <w:rPr>
          <w:rFonts w:cs="Times New Roman"/>
          <w:color w:val="000000" w:themeColor="text1"/>
          <w:sz w:val="24"/>
          <w:szCs w:val="24"/>
        </w:rPr>
        <w:tab/>
      </w:r>
    </w:p>
    <w:p w14:paraId="7EE6DD3D" w14:textId="024D42BC" w:rsidR="00830C78" w:rsidRDefault="00830C78" w:rsidP="005F038E">
      <w:pPr>
        <w:pStyle w:val="ListParagraph"/>
        <w:numPr>
          <w:ilvl w:val="0"/>
          <w:numId w:val="15"/>
        </w:numPr>
        <w:spacing w:after="0" w:line="240" w:lineRule="auto"/>
        <w:ind w:left="720"/>
        <w:rPr>
          <w:rFonts w:cs="Times New Roman"/>
          <w:color w:val="000000" w:themeColor="text1"/>
          <w:sz w:val="24"/>
          <w:szCs w:val="24"/>
        </w:rPr>
      </w:pPr>
      <w:r w:rsidRPr="00BC0420">
        <w:rPr>
          <w:rFonts w:cs="Times New Roman"/>
          <w:color w:val="000000" w:themeColor="text1"/>
          <w:sz w:val="24"/>
          <w:szCs w:val="24"/>
        </w:rPr>
        <w:t>Regularly assess and adjust worker-</w:t>
      </w:r>
      <w:r w:rsidR="009A5D83" w:rsidRPr="00BC0420">
        <w:rPr>
          <w:rFonts w:cs="Times New Roman"/>
          <w:color w:val="000000" w:themeColor="text1"/>
          <w:sz w:val="24"/>
          <w:szCs w:val="24"/>
        </w:rPr>
        <w:t>to-</w:t>
      </w:r>
      <w:r w:rsidRPr="00BC0420">
        <w:rPr>
          <w:rFonts w:cs="Times New Roman"/>
          <w:color w:val="000000" w:themeColor="text1"/>
          <w:sz w:val="24"/>
          <w:szCs w:val="24"/>
        </w:rPr>
        <w:t>supervisor ratios based on project needs and safety requirements</w:t>
      </w:r>
      <w:r w:rsidR="008A53A5" w:rsidRPr="00BC0420">
        <w:rPr>
          <w:rFonts w:cs="Times New Roman"/>
          <w:color w:val="000000" w:themeColor="text1"/>
          <w:sz w:val="24"/>
          <w:szCs w:val="24"/>
        </w:rPr>
        <w:t>.</w:t>
      </w:r>
    </w:p>
    <w:p w14:paraId="39D5982D" w14:textId="77777777" w:rsidR="00C3004D" w:rsidRPr="00BC0420" w:rsidRDefault="00C3004D" w:rsidP="005F038E">
      <w:pPr>
        <w:pStyle w:val="ListParagraph"/>
        <w:spacing w:after="0" w:line="240" w:lineRule="auto"/>
        <w:rPr>
          <w:rFonts w:cs="Times New Roman"/>
          <w:color w:val="000000" w:themeColor="text1"/>
          <w:sz w:val="24"/>
          <w:szCs w:val="24"/>
        </w:rPr>
      </w:pPr>
    </w:p>
    <w:p w14:paraId="2B5EC7F3" w14:textId="77777777" w:rsidR="00D2660E" w:rsidRDefault="00BC0420" w:rsidP="005F038E">
      <w:pPr>
        <w:pStyle w:val="Heading2"/>
        <w:spacing w:before="0" w:after="0" w:line="240" w:lineRule="auto"/>
      </w:pPr>
      <w:r>
        <w:t>(1</w:t>
      </w:r>
      <w:r w:rsidR="001C2744">
        <w:t>5</w:t>
      </w:r>
      <w:r>
        <w:t xml:space="preserve">) </w:t>
      </w:r>
      <w:r w:rsidR="00EF037E">
        <w:t>Ensure the safety of workers</w:t>
      </w:r>
      <w:r w:rsidR="008A53A5" w:rsidRPr="00B3647D">
        <w:t xml:space="preserve"> </w:t>
      </w:r>
      <w:r w:rsidR="00EF037E">
        <w:t xml:space="preserve">who have transferred </w:t>
      </w:r>
      <w:r w:rsidR="008A53A5" w:rsidRPr="00B3647D">
        <w:t xml:space="preserve">from other projects to perform the </w:t>
      </w:r>
      <w:r w:rsidR="00EF037E">
        <w:t xml:space="preserve">project </w:t>
      </w:r>
      <w:r w:rsidR="008A53A5" w:rsidRPr="00B3647D">
        <w:t>work</w:t>
      </w:r>
      <w:r w:rsidR="000A3DDA">
        <w:t>.</w:t>
      </w:r>
    </w:p>
    <w:p w14:paraId="66DBE1F5" w14:textId="333FE49C" w:rsidR="008A53A5" w:rsidRPr="00B3647D" w:rsidRDefault="00531609" w:rsidP="00D2660E">
      <w:pPr>
        <w:pStyle w:val="Heading2"/>
        <w:spacing w:before="0" w:after="0" w:line="240" w:lineRule="auto"/>
        <w:ind w:firstLine="360"/>
      </w:pPr>
      <w:r w:rsidRPr="00B3647D">
        <w:t xml:space="preserve">(Project Phase: </w:t>
      </w:r>
      <w:r w:rsidR="005E07F2" w:rsidRPr="00B3647D">
        <w:t>Construction through Commissioning and Start</w:t>
      </w:r>
      <w:r w:rsidR="0090193B">
        <w:rPr>
          <w:rFonts w:hint="eastAsia"/>
          <w:lang w:eastAsia="zh-CN"/>
        </w:rPr>
        <w:t>-U</w:t>
      </w:r>
      <w:r w:rsidR="005E07F2" w:rsidRPr="00B3647D">
        <w:t>p</w:t>
      </w:r>
      <w:r w:rsidRPr="00B3647D">
        <w:t>)</w:t>
      </w:r>
    </w:p>
    <w:p w14:paraId="1C786021" w14:textId="3697C6F8" w:rsidR="008A53A5" w:rsidRPr="0043325B" w:rsidRDefault="008A53A5" w:rsidP="005F038E">
      <w:pPr>
        <w:pStyle w:val="ListParagraph"/>
        <w:numPr>
          <w:ilvl w:val="0"/>
          <w:numId w:val="16"/>
        </w:numPr>
        <w:spacing w:after="0" w:line="240" w:lineRule="auto"/>
        <w:ind w:left="720"/>
        <w:rPr>
          <w:rFonts w:cs="Times New Roman"/>
          <w:color w:val="000000" w:themeColor="text1"/>
          <w:sz w:val="24"/>
          <w:szCs w:val="24"/>
        </w:rPr>
      </w:pPr>
      <w:r w:rsidRPr="0043325B">
        <w:rPr>
          <w:rFonts w:cs="Times New Roman"/>
          <w:color w:val="000000" w:themeColor="text1"/>
          <w:sz w:val="24"/>
          <w:szCs w:val="24"/>
        </w:rPr>
        <w:t xml:space="preserve">Ensure </w:t>
      </w:r>
      <w:r w:rsidR="009A5D83" w:rsidRPr="0043325B">
        <w:rPr>
          <w:rFonts w:cs="Times New Roman"/>
          <w:color w:val="000000" w:themeColor="text1"/>
          <w:sz w:val="24"/>
          <w:szCs w:val="24"/>
        </w:rPr>
        <w:t xml:space="preserve">that </w:t>
      </w:r>
      <w:r w:rsidRPr="0043325B">
        <w:rPr>
          <w:rFonts w:cs="Times New Roman"/>
          <w:color w:val="000000" w:themeColor="text1"/>
          <w:sz w:val="24"/>
          <w:szCs w:val="24"/>
        </w:rPr>
        <w:t xml:space="preserve">transferred workers receive site-specific safety </w:t>
      </w:r>
      <w:r w:rsidR="00773481">
        <w:rPr>
          <w:rFonts w:cs="Times New Roman"/>
          <w:color w:val="000000" w:themeColor="text1"/>
          <w:sz w:val="24"/>
          <w:szCs w:val="24"/>
        </w:rPr>
        <w:t>training and orientation</w:t>
      </w:r>
      <w:r w:rsidRPr="0043325B">
        <w:rPr>
          <w:rFonts w:cs="Times New Roman"/>
          <w:color w:val="000000" w:themeColor="text1"/>
          <w:sz w:val="24"/>
          <w:szCs w:val="24"/>
        </w:rPr>
        <w:t>.</w:t>
      </w:r>
      <w:r w:rsidRPr="0043325B">
        <w:rPr>
          <w:rFonts w:cs="Times New Roman"/>
          <w:color w:val="000000" w:themeColor="text1"/>
          <w:sz w:val="24"/>
          <w:szCs w:val="24"/>
        </w:rPr>
        <w:tab/>
      </w:r>
    </w:p>
    <w:p w14:paraId="510C8996" w14:textId="23EAA47B" w:rsidR="008A53A5" w:rsidRPr="0043325B" w:rsidRDefault="008A53A5" w:rsidP="005F038E">
      <w:pPr>
        <w:pStyle w:val="ListParagraph"/>
        <w:numPr>
          <w:ilvl w:val="0"/>
          <w:numId w:val="16"/>
        </w:numPr>
        <w:spacing w:after="0" w:line="240" w:lineRule="auto"/>
        <w:ind w:left="720"/>
        <w:rPr>
          <w:rFonts w:cs="Times New Roman"/>
          <w:color w:val="000000" w:themeColor="text1"/>
          <w:sz w:val="24"/>
          <w:szCs w:val="24"/>
        </w:rPr>
      </w:pPr>
      <w:r w:rsidRPr="0043325B">
        <w:rPr>
          <w:rFonts w:cs="Times New Roman"/>
          <w:color w:val="000000" w:themeColor="text1"/>
          <w:sz w:val="24"/>
          <w:szCs w:val="24"/>
        </w:rPr>
        <w:t xml:space="preserve">Verify </w:t>
      </w:r>
      <w:r w:rsidR="009A5D83" w:rsidRPr="0043325B">
        <w:rPr>
          <w:rFonts w:cs="Times New Roman"/>
          <w:color w:val="000000" w:themeColor="text1"/>
          <w:sz w:val="24"/>
          <w:szCs w:val="24"/>
        </w:rPr>
        <w:t xml:space="preserve">that the </w:t>
      </w:r>
      <w:r w:rsidRPr="0043325B">
        <w:rPr>
          <w:rFonts w:cs="Times New Roman"/>
          <w:color w:val="000000" w:themeColor="text1"/>
          <w:sz w:val="24"/>
          <w:szCs w:val="24"/>
        </w:rPr>
        <w:t xml:space="preserve">training and qualifications </w:t>
      </w:r>
      <w:r w:rsidR="009A5D83" w:rsidRPr="0043325B">
        <w:rPr>
          <w:rFonts w:cs="Times New Roman"/>
          <w:color w:val="000000" w:themeColor="text1"/>
          <w:sz w:val="24"/>
          <w:szCs w:val="24"/>
        </w:rPr>
        <w:t xml:space="preserve">of transferred workers </w:t>
      </w:r>
      <w:r w:rsidRPr="0043325B">
        <w:rPr>
          <w:rFonts w:cs="Times New Roman"/>
          <w:color w:val="000000" w:themeColor="text1"/>
          <w:sz w:val="24"/>
          <w:szCs w:val="24"/>
        </w:rPr>
        <w:t>match project requirements.</w:t>
      </w:r>
      <w:r w:rsidRPr="0043325B">
        <w:rPr>
          <w:rFonts w:cs="Times New Roman"/>
          <w:color w:val="000000" w:themeColor="text1"/>
          <w:sz w:val="24"/>
          <w:szCs w:val="24"/>
        </w:rPr>
        <w:tab/>
      </w:r>
    </w:p>
    <w:p w14:paraId="690710CA" w14:textId="133848B7" w:rsidR="008A53A5" w:rsidRPr="0043325B" w:rsidRDefault="008A53A5" w:rsidP="005F038E">
      <w:pPr>
        <w:pStyle w:val="ListParagraph"/>
        <w:numPr>
          <w:ilvl w:val="0"/>
          <w:numId w:val="16"/>
        </w:numPr>
        <w:spacing w:after="0" w:line="240" w:lineRule="auto"/>
        <w:ind w:left="720"/>
        <w:rPr>
          <w:rFonts w:cs="Times New Roman"/>
          <w:color w:val="000000" w:themeColor="text1"/>
          <w:sz w:val="24"/>
          <w:szCs w:val="24"/>
        </w:rPr>
      </w:pPr>
      <w:r w:rsidRPr="0043325B">
        <w:rPr>
          <w:rFonts w:cs="Times New Roman"/>
          <w:color w:val="000000" w:themeColor="text1"/>
          <w:sz w:val="24"/>
          <w:szCs w:val="24"/>
        </w:rPr>
        <w:t>Provide refresher training if necessary to align with project hazards.</w:t>
      </w:r>
      <w:r w:rsidRPr="0043325B">
        <w:rPr>
          <w:rFonts w:cs="Times New Roman"/>
          <w:color w:val="000000" w:themeColor="text1"/>
          <w:sz w:val="24"/>
          <w:szCs w:val="24"/>
        </w:rPr>
        <w:tab/>
      </w:r>
    </w:p>
    <w:p w14:paraId="4F1BF24B" w14:textId="5D3A35AF" w:rsidR="008A53A5" w:rsidRPr="0043325B" w:rsidRDefault="008A53A5" w:rsidP="005F038E">
      <w:pPr>
        <w:pStyle w:val="ListParagraph"/>
        <w:numPr>
          <w:ilvl w:val="0"/>
          <w:numId w:val="16"/>
        </w:numPr>
        <w:spacing w:after="0" w:line="240" w:lineRule="auto"/>
        <w:ind w:left="720"/>
        <w:rPr>
          <w:rFonts w:cs="Times New Roman"/>
          <w:color w:val="000000" w:themeColor="text1"/>
          <w:sz w:val="24"/>
          <w:szCs w:val="24"/>
        </w:rPr>
      </w:pPr>
      <w:r w:rsidRPr="0043325B">
        <w:rPr>
          <w:rFonts w:cs="Times New Roman"/>
          <w:color w:val="000000" w:themeColor="text1"/>
          <w:sz w:val="24"/>
          <w:szCs w:val="24"/>
        </w:rPr>
        <w:t xml:space="preserve">Monitor </w:t>
      </w:r>
      <w:r w:rsidR="009A5D83" w:rsidRPr="0043325B">
        <w:rPr>
          <w:rFonts w:cs="Times New Roman"/>
          <w:color w:val="000000" w:themeColor="text1"/>
          <w:sz w:val="24"/>
          <w:szCs w:val="24"/>
        </w:rPr>
        <w:t>the</w:t>
      </w:r>
      <w:r w:rsidRPr="0043325B">
        <w:rPr>
          <w:rFonts w:cs="Times New Roman"/>
          <w:color w:val="000000" w:themeColor="text1"/>
          <w:sz w:val="24"/>
          <w:szCs w:val="24"/>
        </w:rPr>
        <w:t xml:space="preserve"> adaptation </w:t>
      </w:r>
      <w:r w:rsidR="009A5D83" w:rsidRPr="0043325B">
        <w:rPr>
          <w:rFonts w:cs="Times New Roman"/>
          <w:color w:val="000000" w:themeColor="text1"/>
          <w:sz w:val="24"/>
          <w:szCs w:val="24"/>
        </w:rPr>
        <w:t xml:space="preserve">of transferred workers </w:t>
      </w:r>
      <w:r w:rsidRPr="0043325B">
        <w:rPr>
          <w:rFonts w:cs="Times New Roman"/>
          <w:color w:val="000000" w:themeColor="text1"/>
          <w:sz w:val="24"/>
          <w:szCs w:val="24"/>
        </w:rPr>
        <w:t>to project-specific safety protocols.</w:t>
      </w:r>
      <w:r w:rsidRPr="0043325B">
        <w:rPr>
          <w:rFonts w:cs="Times New Roman"/>
          <w:color w:val="000000" w:themeColor="text1"/>
          <w:sz w:val="24"/>
          <w:szCs w:val="24"/>
        </w:rPr>
        <w:tab/>
      </w:r>
    </w:p>
    <w:p w14:paraId="7AED3D73" w14:textId="7E1BD4DB" w:rsidR="008A53A5" w:rsidRPr="0043325B" w:rsidRDefault="008A53A5" w:rsidP="005F038E">
      <w:pPr>
        <w:pStyle w:val="ListParagraph"/>
        <w:numPr>
          <w:ilvl w:val="0"/>
          <w:numId w:val="16"/>
        </w:numPr>
        <w:spacing w:after="0" w:line="240" w:lineRule="auto"/>
        <w:ind w:left="720"/>
        <w:rPr>
          <w:rFonts w:cs="Times New Roman"/>
          <w:color w:val="000000" w:themeColor="text1"/>
          <w:sz w:val="24"/>
          <w:szCs w:val="24"/>
        </w:rPr>
      </w:pPr>
      <w:r w:rsidRPr="0043325B">
        <w:rPr>
          <w:rFonts w:cs="Times New Roman"/>
          <w:color w:val="000000" w:themeColor="text1"/>
          <w:sz w:val="24"/>
          <w:szCs w:val="24"/>
        </w:rPr>
        <w:t>Encourage open communication between transferred workers and project management regarding safety concerns.</w:t>
      </w:r>
      <w:r w:rsidRPr="0043325B">
        <w:rPr>
          <w:rFonts w:cs="Times New Roman"/>
          <w:color w:val="000000" w:themeColor="text1"/>
          <w:sz w:val="24"/>
          <w:szCs w:val="24"/>
        </w:rPr>
        <w:tab/>
      </w:r>
    </w:p>
    <w:sectPr w:rsidR="008A53A5" w:rsidRPr="0043325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7DD2FB" w14:textId="77777777" w:rsidR="00141422" w:rsidRDefault="00141422" w:rsidP="00635501">
      <w:pPr>
        <w:spacing w:after="0" w:line="240" w:lineRule="auto"/>
      </w:pPr>
      <w:r>
        <w:separator/>
      </w:r>
    </w:p>
  </w:endnote>
  <w:endnote w:type="continuationSeparator" w:id="0">
    <w:p w14:paraId="50FCBA28" w14:textId="77777777" w:rsidR="00141422" w:rsidRDefault="00141422" w:rsidP="006355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CFD81" w14:textId="77777777" w:rsidR="00141422" w:rsidRDefault="00141422" w:rsidP="00635501">
      <w:pPr>
        <w:spacing w:after="0" w:line="240" w:lineRule="auto"/>
      </w:pPr>
      <w:r>
        <w:separator/>
      </w:r>
    </w:p>
  </w:footnote>
  <w:footnote w:type="continuationSeparator" w:id="0">
    <w:p w14:paraId="764438A0" w14:textId="77777777" w:rsidR="00141422" w:rsidRDefault="00141422" w:rsidP="006355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B5375C"/>
    <w:multiLevelType w:val="hybridMultilevel"/>
    <w:tmpl w:val="E94A47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93B293F"/>
    <w:multiLevelType w:val="hybridMultilevel"/>
    <w:tmpl w:val="3B105D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A3357C6"/>
    <w:multiLevelType w:val="hybridMultilevel"/>
    <w:tmpl w:val="080897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E373BFA"/>
    <w:multiLevelType w:val="hybridMultilevel"/>
    <w:tmpl w:val="41A6FF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48637C8"/>
    <w:multiLevelType w:val="hybridMultilevel"/>
    <w:tmpl w:val="7F184E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2E21CC9"/>
    <w:multiLevelType w:val="hybridMultilevel"/>
    <w:tmpl w:val="284C76AA"/>
    <w:lvl w:ilvl="0" w:tplc="78303A0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7C3291"/>
    <w:multiLevelType w:val="hybridMultilevel"/>
    <w:tmpl w:val="357AD3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93369BC"/>
    <w:multiLevelType w:val="hybridMultilevel"/>
    <w:tmpl w:val="1ABE3A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F4D0BF3"/>
    <w:multiLevelType w:val="hybridMultilevel"/>
    <w:tmpl w:val="3370B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3622FC7"/>
    <w:multiLevelType w:val="hybridMultilevel"/>
    <w:tmpl w:val="605E5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9F14574"/>
    <w:multiLevelType w:val="hybridMultilevel"/>
    <w:tmpl w:val="A38CD13A"/>
    <w:lvl w:ilvl="0" w:tplc="8578D48C">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6E0743"/>
    <w:multiLevelType w:val="hybridMultilevel"/>
    <w:tmpl w:val="7D6C16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DE65D37"/>
    <w:multiLevelType w:val="hybridMultilevel"/>
    <w:tmpl w:val="B44690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06764D6"/>
    <w:multiLevelType w:val="hybridMultilevel"/>
    <w:tmpl w:val="689EFA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0AC4ADC"/>
    <w:multiLevelType w:val="hybridMultilevel"/>
    <w:tmpl w:val="612C70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5EA5DCF"/>
    <w:multiLevelType w:val="hybridMultilevel"/>
    <w:tmpl w:val="1DD283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86F18BD"/>
    <w:multiLevelType w:val="hybridMultilevel"/>
    <w:tmpl w:val="A07AD1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25876850">
    <w:abstractNumId w:val="5"/>
  </w:num>
  <w:num w:numId="2" w16cid:durableId="1104812684">
    <w:abstractNumId w:val="4"/>
  </w:num>
  <w:num w:numId="3" w16cid:durableId="1492797056">
    <w:abstractNumId w:val="14"/>
  </w:num>
  <w:num w:numId="4" w16cid:durableId="679312423">
    <w:abstractNumId w:val="6"/>
  </w:num>
  <w:num w:numId="5" w16cid:durableId="1159273656">
    <w:abstractNumId w:val="11"/>
  </w:num>
  <w:num w:numId="6" w16cid:durableId="2016416908">
    <w:abstractNumId w:val="12"/>
  </w:num>
  <w:num w:numId="7" w16cid:durableId="788401280">
    <w:abstractNumId w:val="3"/>
  </w:num>
  <w:num w:numId="8" w16cid:durableId="669990021">
    <w:abstractNumId w:val="13"/>
  </w:num>
  <w:num w:numId="9" w16cid:durableId="2132361760">
    <w:abstractNumId w:val="2"/>
  </w:num>
  <w:num w:numId="10" w16cid:durableId="1582174976">
    <w:abstractNumId w:val="1"/>
  </w:num>
  <w:num w:numId="11" w16cid:durableId="1233808877">
    <w:abstractNumId w:val="15"/>
  </w:num>
  <w:num w:numId="12" w16cid:durableId="607390620">
    <w:abstractNumId w:val="0"/>
  </w:num>
  <w:num w:numId="13" w16cid:durableId="541752444">
    <w:abstractNumId w:val="16"/>
  </w:num>
  <w:num w:numId="14" w16cid:durableId="1234391360">
    <w:abstractNumId w:val="9"/>
  </w:num>
  <w:num w:numId="15" w16cid:durableId="1361006749">
    <w:abstractNumId w:val="8"/>
  </w:num>
  <w:num w:numId="16" w16cid:durableId="1012798129">
    <w:abstractNumId w:val="7"/>
  </w:num>
  <w:num w:numId="17" w16cid:durableId="1567915278">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DQxNjAzMTQ3NTCytLBQ0lEKTi0uzszPAymwrAUAauEVcSwAAAA="/>
  </w:docVars>
  <w:rsids>
    <w:rsidRoot w:val="00830C78"/>
    <w:rsid w:val="000135F6"/>
    <w:rsid w:val="000339B3"/>
    <w:rsid w:val="0005334B"/>
    <w:rsid w:val="00060A88"/>
    <w:rsid w:val="000769BA"/>
    <w:rsid w:val="000A3DDA"/>
    <w:rsid w:val="000E286E"/>
    <w:rsid w:val="00141422"/>
    <w:rsid w:val="00147C89"/>
    <w:rsid w:val="001762EC"/>
    <w:rsid w:val="00196233"/>
    <w:rsid w:val="001B1646"/>
    <w:rsid w:val="001C2744"/>
    <w:rsid w:val="00211D13"/>
    <w:rsid w:val="002120AF"/>
    <w:rsid w:val="0025066D"/>
    <w:rsid w:val="0026456A"/>
    <w:rsid w:val="00287108"/>
    <w:rsid w:val="00287396"/>
    <w:rsid w:val="0029570E"/>
    <w:rsid w:val="00297117"/>
    <w:rsid w:val="002C056D"/>
    <w:rsid w:val="002C7919"/>
    <w:rsid w:val="002D3A97"/>
    <w:rsid w:val="003075B0"/>
    <w:rsid w:val="00363489"/>
    <w:rsid w:val="00364E60"/>
    <w:rsid w:val="00377576"/>
    <w:rsid w:val="00377CB1"/>
    <w:rsid w:val="00393481"/>
    <w:rsid w:val="003A662B"/>
    <w:rsid w:val="003B2149"/>
    <w:rsid w:val="003B6E75"/>
    <w:rsid w:val="003C4A23"/>
    <w:rsid w:val="003F70BC"/>
    <w:rsid w:val="00401762"/>
    <w:rsid w:val="00404B21"/>
    <w:rsid w:val="00422F26"/>
    <w:rsid w:val="0043325B"/>
    <w:rsid w:val="00461FCD"/>
    <w:rsid w:val="00477912"/>
    <w:rsid w:val="004B3C38"/>
    <w:rsid w:val="004E0B7D"/>
    <w:rsid w:val="00503B56"/>
    <w:rsid w:val="00504114"/>
    <w:rsid w:val="00514CBA"/>
    <w:rsid w:val="00531609"/>
    <w:rsid w:val="00546289"/>
    <w:rsid w:val="005711E0"/>
    <w:rsid w:val="00583A88"/>
    <w:rsid w:val="005B22F2"/>
    <w:rsid w:val="005B5D3B"/>
    <w:rsid w:val="005C439F"/>
    <w:rsid w:val="005E07F2"/>
    <w:rsid w:val="005F038E"/>
    <w:rsid w:val="00635501"/>
    <w:rsid w:val="00677F2B"/>
    <w:rsid w:val="0068062F"/>
    <w:rsid w:val="00686CC6"/>
    <w:rsid w:val="0069159B"/>
    <w:rsid w:val="00692983"/>
    <w:rsid w:val="006A141B"/>
    <w:rsid w:val="006F3FA6"/>
    <w:rsid w:val="00703F48"/>
    <w:rsid w:val="00723AAD"/>
    <w:rsid w:val="00747156"/>
    <w:rsid w:val="00747C01"/>
    <w:rsid w:val="00773481"/>
    <w:rsid w:val="007754D5"/>
    <w:rsid w:val="007A21A7"/>
    <w:rsid w:val="007F6A27"/>
    <w:rsid w:val="00806EB2"/>
    <w:rsid w:val="00812A4C"/>
    <w:rsid w:val="0082368D"/>
    <w:rsid w:val="00830C78"/>
    <w:rsid w:val="008A53A5"/>
    <w:rsid w:val="008A77C5"/>
    <w:rsid w:val="008D705E"/>
    <w:rsid w:val="008F069F"/>
    <w:rsid w:val="0090193B"/>
    <w:rsid w:val="00924B62"/>
    <w:rsid w:val="00937915"/>
    <w:rsid w:val="00961708"/>
    <w:rsid w:val="00965CFB"/>
    <w:rsid w:val="00977684"/>
    <w:rsid w:val="00982BA7"/>
    <w:rsid w:val="009A5D83"/>
    <w:rsid w:val="009B5C71"/>
    <w:rsid w:val="009C2737"/>
    <w:rsid w:val="00A1624B"/>
    <w:rsid w:val="00A16E69"/>
    <w:rsid w:val="00A23DFC"/>
    <w:rsid w:val="00A26667"/>
    <w:rsid w:val="00A8106C"/>
    <w:rsid w:val="00A83572"/>
    <w:rsid w:val="00A937AC"/>
    <w:rsid w:val="00AF0F90"/>
    <w:rsid w:val="00AF30BA"/>
    <w:rsid w:val="00B07FD1"/>
    <w:rsid w:val="00B12CE1"/>
    <w:rsid w:val="00B3647D"/>
    <w:rsid w:val="00B752A6"/>
    <w:rsid w:val="00BC0420"/>
    <w:rsid w:val="00BC20CF"/>
    <w:rsid w:val="00BD7ED2"/>
    <w:rsid w:val="00C3004D"/>
    <w:rsid w:val="00C37239"/>
    <w:rsid w:val="00C4690A"/>
    <w:rsid w:val="00C55027"/>
    <w:rsid w:val="00C665F2"/>
    <w:rsid w:val="00C95D58"/>
    <w:rsid w:val="00C979AE"/>
    <w:rsid w:val="00C97B81"/>
    <w:rsid w:val="00CC4411"/>
    <w:rsid w:val="00CC7CD9"/>
    <w:rsid w:val="00CF4201"/>
    <w:rsid w:val="00D2660E"/>
    <w:rsid w:val="00D3224B"/>
    <w:rsid w:val="00D322C1"/>
    <w:rsid w:val="00D7319B"/>
    <w:rsid w:val="00D7508C"/>
    <w:rsid w:val="00D90A0F"/>
    <w:rsid w:val="00DB48AF"/>
    <w:rsid w:val="00DC274F"/>
    <w:rsid w:val="00DD1D87"/>
    <w:rsid w:val="00DD2D0B"/>
    <w:rsid w:val="00DF570F"/>
    <w:rsid w:val="00DF7969"/>
    <w:rsid w:val="00E0520F"/>
    <w:rsid w:val="00E3030C"/>
    <w:rsid w:val="00E32922"/>
    <w:rsid w:val="00E97524"/>
    <w:rsid w:val="00EC1E4A"/>
    <w:rsid w:val="00EE0FF7"/>
    <w:rsid w:val="00EF037E"/>
    <w:rsid w:val="00F0455B"/>
    <w:rsid w:val="00F138F3"/>
    <w:rsid w:val="00F5066E"/>
    <w:rsid w:val="00F731FB"/>
    <w:rsid w:val="00F7495A"/>
    <w:rsid w:val="00F84677"/>
    <w:rsid w:val="00F92EC6"/>
    <w:rsid w:val="00FB5F2D"/>
    <w:rsid w:val="00FC255B"/>
    <w:rsid w:val="00FF61B5"/>
    <w:rsid w:val="00FF6CD7"/>
    <w:rsid w:val="00FF78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paragraph" w:styleId="Header">
    <w:name w:val="header"/>
    <w:basedOn w:val="Normal"/>
    <w:link w:val="HeaderChar"/>
    <w:uiPriority w:val="99"/>
    <w:unhideWhenUsed/>
    <w:rsid w:val="006355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501"/>
  </w:style>
  <w:style w:type="paragraph" w:styleId="Footer">
    <w:name w:val="footer"/>
    <w:basedOn w:val="Normal"/>
    <w:link w:val="FooterChar"/>
    <w:uiPriority w:val="99"/>
    <w:unhideWhenUsed/>
    <w:rsid w:val="006355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501"/>
  </w:style>
  <w:style w:type="character" w:styleId="Hyperlink">
    <w:name w:val="Hyperlink"/>
    <w:basedOn w:val="DefaultParagraphFont"/>
    <w:uiPriority w:val="99"/>
    <w:unhideWhenUsed/>
    <w:rsid w:val="006F3FA6"/>
    <w:rPr>
      <w:color w:val="467886" w:themeColor="hyperlink"/>
      <w:u w:val="single"/>
    </w:rPr>
  </w:style>
  <w:style w:type="character" w:customStyle="1" w:styleId="UnresolvedMention1">
    <w:name w:val="Unresolved Mention1"/>
    <w:basedOn w:val="DefaultParagraphFont"/>
    <w:uiPriority w:val="99"/>
    <w:semiHidden/>
    <w:unhideWhenUsed/>
    <w:rsid w:val="006F3FA6"/>
    <w:rPr>
      <w:color w:val="605E5C"/>
      <w:shd w:val="clear" w:color="auto" w:fill="E1DFDD"/>
    </w:rPr>
  </w:style>
  <w:style w:type="character" w:styleId="FollowedHyperlink">
    <w:name w:val="FollowedHyperlink"/>
    <w:basedOn w:val="DefaultParagraphFont"/>
    <w:uiPriority w:val="99"/>
    <w:semiHidden/>
    <w:unhideWhenUsed/>
    <w:rsid w:val="006F3FA6"/>
    <w:rPr>
      <w:color w:val="96607D" w:themeColor="followedHyperlink"/>
      <w:u w:val="single"/>
    </w:rPr>
  </w:style>
  <w:style w:type="character" w:styleId="CommentReference">
    <w:name w:val="annotation reference"/>
    <w:basedOn w:val="DefaultParagraphFont"/>
    <w:uiPriority w:val="99"/>
    <w:semiHidden/>
    <w:unhideWhenUsed/>
    <w:rsid w:val="006A141B"/>
    <w:rPr>
      <w:sz w:val="16"/>
      <w:szCs w:val="16"/>
    </w:rPr>
  </w:style>
  <w:style w:type="paragraph" w:styleId="CommentText">
    <w:name w:val="annotation text"/>
    <w:basedOn w:val="Normal"/>
    <w:link w:val="CommentTextChar"/>
    <w:uiPriority w:val="99"/>
    <w:semiHidden/>
    <w:unhideWhenUsed/>
    <w:rsid w:val="006A141B"/>
    <w:pPr>
      <w:spacing w:line="240" w:lineRule="auto"/>
    </w:pPr>
    <w:rPr>
      <w:sz w:val="20"/>
      <w:szCs w:val="20"/>
    </w:rPr>
  </w:style>
  <w:style w:type="character" w:customStyle="1" w:styleId="CommentTextChar">
    <w:name w:val="Comment Text Char"/>
    <w:basedOn w:val="DefaultParagraphFont"/>
    <w:link w:val="CommentText"/>
    <w:uiPriority w:val="99"/>
    <w:semiHidden/>
    <w:rsid w:val="006A141B"/>
    <w:rPr>
      <w:sz w:val="20"/>
      <w:szCs w:val="20"/>
    </w:rPr>
  </w:style>
  <w:style w:type="paragraph" w:styleId="CommentSubject">
    <w:name w:val="annotation subject"/>
    <w:basedOn w:val="CommentText"/>
    <w:next w:val="CommentText"/>
    <w:link w:val="CommentSubjectChar"/>
    <w:uiPriority w:val="99"/>
    <w:semiHidden/>
    <w:unhideWhenUsed/>
    <w:rsid w:val="006A141B"/>
    <w:rPr>
      <w:b/>
      <w:bCs/>
    </w:rPr>
  </w:style>
  <w:style w:type="character" w:customStyle="1" w:styleId="CommentSubjectChar">
    <w:name w:val="Comment Subject Char"/>
    <w:basedOn w:val="CommentTextChar"/>
    <w:link w:val="CommentSubject"/>
    <w:uiPriority w:val="99"/>
    <w:semiHidden/>
    <w:rsid w:val="006A141B"/>
    <w:rPr>
      <w:b/>
      <w:bCs/>
      <w:sz w:val="20"/>
      <w:szCs w:val="20"/>
    </w:rPr>
  </w:style>
  <w:style w:type="paragraph" w:styleId="NoSpacing">
    <w:name w:val="No Spacing"/>
    <w:uiPriority w:val="1"/>
    <w:qFormat/>
    <w:rsid w:val="000339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safety-plus-making-zero-accidents-a-reali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1FA8A-51D7-46C5-A97E-104E0374A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4</Pages>
  <Words>1113</Words>
  <Characters>7737</Characters>
  <Application>Microsoft Office Word</Application>
  <DocSecurity>0</DocSecurity>
  <Lines>161</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86</cp:revision>
  <cp:lastPrinted>2024-11-05T15:52:00Z</cp:lastPrinted>
  <dcterms:created xsi:type="dcterms:W3CDTF">2025-02-07T16:43:00Z</dcterms:created>
  <dcterms:modified xsi:type="dcterms:W3CDTF">2025-03-10T16:27:00Z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f3dbe54fab4b73c3df5c4fce51c7c0bd91dc4c2c54446a7f092d9d7468e3f5ab</vt:lpwstr>
  </property>
</Properties>
</file>